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3B983"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6DE0AAA8"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5EFFE797"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1A646FBD"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1A1F5E02"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40663CFB" w14:textId="232837C0" w:rsidR="00B070F7" w:rsidRPr="00F90887" w:rsidRDefault="00B070F7" w:rsidP="00F90887">
      <w:pPr>
        <w:spacing w:after="0" w:line="288" w:lineRule="auto"/>
        <w:rPr>
          <w:rFonts w:ascii="AOK Buenos Aires SemiBold" w:eastAsia="Times New Roman" w:hAnsi="AOK Buenos Aires SemiBold" w:cs="Arial"/>
          <w:color w:val="005E3F"/>
          <w:sz w:val="36"/>
          <w:szCs w:val="36"/>
          <w:lang w:eastAsia="de-DE"/>
        </w:rPr>
      </w:pPr>
      <w:bookmarkStart w:id="0" w:name="_Toc201309294"/>
      <w:r w:rsidRPr="00F90887">
        <w:rPr>
          <w:rFonts w:ascii="AOK Buenos Aires SemiBold" w:eastAsia="Times New Roman" w:hAnsi="AOK Buenos Aires SemiBold" w:cs="Arial"/>
          <w:color w:val="005E3F"/>
          <w:sz w:val="36"/>
          <w:szCs w:val="36"/>
          <w:lang w:eastAsia="de-DE"/>
        </w:rPr>
        <w:t xml:space="preserve">Vergabeunterlagen </w:t>
      </w:r>
      <w:bookmarkEnd w:id="0"/>
      <w:r w:rsidRPr="00F90887">
        <w:rPr>
          <w:rFonts w:ascii="AOK Buenos Aires SemiBold" w:eastAsia="Times New Roman" w:hAnsi="AOK Buenos Aires SemiBold" w:cs="Arial"/>
          <w:color w:val="005E3F"/>
          <w:sz w:val="36"/>
          <w:szCs w:val="36"/>
          <w:lang w:eastAsia="de-DE"/>
        </w:rPr>
        <w:t>zum Verhandlungsverfahren</w:t>
      </w:r>
      <w:r w:rsidR="00A82CB2">
        <w:rPr>
          <w:rFonts w:ascii="AOK Buenos Aires SemiBold" w:eastAsia="Times New Roman" w:hAnsi="AOK Buenos Aires SemiBold" w:cs="Arial"/>
          <w:color w:val="005E3F"/>
          <w:sz w:val="36"/>
          <w:szCs w:val="36"/>
          <w:lang w:eastAsia="de-DE"/>
        </w:rPr>
        <w:t xml:space="preserve"> </w:t>
      </w:r>
      <w:r w:rsidR="00A82CB2" w:rsidRPr="00A82CB2">
        <w:rPr>
          <w:rFonts w:ascii="AOK Buenos Aires SemiBold" w:eastAsia="Times New Roman" w:hAnsi="AOK Buenos Aires SemiBold" w:cs="Arial"/>
          <w:color w:val="005E3F"/>
          <w:sz w:val="36"/>
          <w:szCs w:val="36"/>
          <w:lang w:eastAsia="de-DE"/>
        </w:rPr>
        <w:t>des AOK-Bundesverbandes</w:t>
      </w:r>
    </w:p>
    <w:p w14:paraId="2D3E4340" w14:textId="77777777" w:rsidR="00B070F7" w:rsidRPr="00F90887" w:rsidRDefault="00B070F7" w:rsidP="00F90887">
      <w:pPr>
        <w:spacing w:after="0" w:line="288" w:lineRule="auto"/>
        <w:rPr>
          <w:rFonts w:ascii="AOK Buenos Aires SemiBold" w:eastAsia="Times New Roman" w:hAnsi="AOK Buenos Aires SemiBold" w:cs="Arial"/>
          <w:color w:val="005E3F"/>
          <w:sz w:val="36"/>
          <w:szCs w:val="36"/>
          <w:lang w:eastAsia="de-DE"/>
        </w:rPr>
      </w:pPr>
    </w:p>
    <w:p w14:paraId="6C982B53" w14:textId="6FF3FEE7" w:rsidR="00B070F7" w:rsidRPr="00F90887" w:rsidRDefault="00B070F7" w:rsidP="00A82CB2">
      <w:pPr>
        <w:spacing w:after="0" w:line="288" w:lineRule="auto"/>
        <w:rPr>
          <w:rFonts w:ascii="AOK Buenos Aires SemiBold" w:eastAsia="Times New Roman" w:hAnsi="AOK Buenos Aires SemiBold" w:cs="Arial"/>
          <w:color w:val="005E3F"/>
          <w:sz w:val="36"/>
          <w:szCs w:val="36"/>
          <w:lang w:eastAsia="de-DE"/>
        </w:rPr>
      </w:pPr>
      <w:r w:rsidRPr="00F90887">
        <w:rPr>
          <w:rFonts w:ascii="AOK Buenos Aires SemiBold" w:eastAsia="Times New Roman" w:hAnsi="AOK Buenos Aires SemiBold" w:cs="Arial"/>
          <w:color w:val="005E3F"/>
          <w:sz w:val="36"/>
          <w:szCs w:val="36"/>
          <w:lang w:eastAsia="de-DE"/>
        </w:rPr>
        <w:t>„</w:t>
      </w:r>
      <w:r w:rsidR="00A82CB2" w:rsidRPr="00A82CB2">
        <w:rPr>
          <w:rFonts w:ascii="AOK Buenos Aires SemiBold" w:eastAsia="Times New Roman" w:hAnsi="AOK Buenos Aires SemiBold" w:cs="Arial"/>
          <w:color w:val="005E3F"/>
          <w:sz w:val="36"/>
          <w:szCs w:val="36"/>
          <w:lang w:eastAsia="de-DE"/>
        </w:rPr>
        <w:t>Software zur Datenbewirtschaftung</w:t>
      </w:r>
      <w:r w:rsidRPr="00F90887">
        <w:rPr>
          <w:rFonts w:ascii="AOK Buenos Aires SemiBold" w:eastAsia="Times New Roman" w:hAnsi="AOK Buenos Aires SemiBold" w:cs="Arial"/>
          <w:color w:val="005E3F"/>
          <w:sz w:val="36"/>
          <w:szCs w:val="36"/>
          <w:lang w:eastAsia="de-DE"/>
        </w:rPr>
        <w:t>“</w:t>
      </w:r>
    </w:p>
    <w:p w14:paraId="24C2F6B5"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color w:val="005E3F"/>
          <w:sz w:val="36"/>
          <w:szCs w:val="36"/>
          <w:lang w:eastAsia="de-DE"/>
        </w:rPr>
      </w:pPr>
    </w:p>
    <w:p w14:paraId="2E9650DA" w14:textId="4481257C" w:rsidR="00B070F7" w:rsidRPr="00F90887" w:rsidRDefault="00B070F7" w:rsidP="00F90887">
      <w:pPr>
        <w:spacing w:after="0" w:line="288" w:lineRule="auto"/>
        <w:ind w:left="2268" w:hanging="2268"/>
        <w:rPr>
          <w:rFonts w:ascii="AOK Buenos Aires SemiBold" w:eastAsia="Times New Roman" w:hAnsi="AOK Buenos Aires SemiBold" w:cs="Arial"/>
          <w:sz w:val="36"/>
          <w:szCs w:val="36"/>
          <w:lang w:eastAsia="de-DE"/>
        </w:rPr>
      </w:pPr>
      <w:r w:rsidRPr="00F90887">
        <w:rPr>
          <w:rFonts w:ascii="AOK Buenos Aires SemiBold" w:eastAsia="Times New Roman" w:hAnsi="AOK Buenos Aires SemiBold" w:cs="Arial"/>
          <w:sz w:val="36"/>
          <w:szCs w:val="36"/>
          <w:lang w:eastAsia="de-DE"/>
        </w:rPr>
        <w:t>Anlage A3 – Eigenerklärung zu den Ausschlussgründen gemäß § 123 GWB / § 124 GWB</w:t>
      </w:r>
    </w:p>
    <w:p w14:paraId="51086BAB" w14:textId="77777777" w:rsidR="008B56EA" w:rsidRPr="00F90887" w:rsidRDefault="008B56EA" w:rsidP="00F90887">
      <w:pPr>
        <w:spacing w:after="0" w:line="288" w:lineRule="auto"/>
        <w:jc w:val="center"/>
        <w:rPr>
          <w:rFonts w:ascii="AOK Buenos Aires SemiBold" w:eastAsia="Times New Roman" w:hAnsi="AOK Buenos Aires SemiBold" w:cs="Arial"/>
          <w:sz w:val="36"/>
          <w:szCs w:val="36"/>
          <w:lang w:eastAsia="de-DE"/>
        </w:rPr>
      </w:pPr>
    </w:p>
    <w:p w14:paraId="38BE7409" w14:textId="37EB181A" w:rsidR="00B070F7" w:rsidRPr="00F90887" w:rsidRDefault="00B070F7" w:rsidP="00F90887">
      <w:pPr>
        <w:spacing w:after="0" w:line="288" w:lineRule="auto"/>
        <w:jc w:val="center"/>
        <w:rPr>
          <w:rFonts w:ascii="AOK Buenos Aires" w:eastAsia="Times New Roman" w:hAnsi="AOK Buenos Aires" w:cs="Arial"/>
          <w:sz w:val="28"/>
          <w:szCs w:val="28"/>
          <w:lang w:eastAsia="de-DE"/>
        </w:rPr>
      </w:pPr>
      <w:r w:rsidRPr="00F90887">
        <w:rPr>
          <w:rFonts w:ascii="AOK Buenos Aires" w:eastAsia="Times New Roman" w:hAnsi="AOK Buenos Aires" w:cs="Arial"/>
          <w:sz w:val="28"/>
          <w:szCs w:val="28"/>
          <w:lang w:eastAsia="de-DE"/>
        </w:rPr>
        <w:t>(vom Bewerber einzureichen)</w:t>
      </w:r>
    </w:p>
    <w:p w14:paraId="3F0641D4" w14:textId="77777777" w:rsidR="00B070F7" w:rsidRDefault="00B070F7">
      <w:pPr>
        <w:rPr>
          <w:rFonts w:ascii="Arial" w:eastAsia="Times New Roman" w:hAnsi="Arial" w:cs="Arial"/>
          <w:sz w:val="24"/>
          <w:szCs w:val="24"/>
          <w:lang w:eastAsia="de-DE"/>
        </w:rPr>
      </w:pPr>
      <w:r>
        <w:rPr>
          <w:rFonts w:ascii="Arial" w:eastAsia="Times New Roman" w:hAnsi="Arial" w:cs="Arial"/>
          <w:sz w:val="24"/>
          <w:szCs w:val="24"/>
          <w:lang w:eastAsia="de-DE"/>
        </w:rPr>
        <w:br w:type="page"/>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68"/>
        <w:gridCol w:w="7437"/>
      </w:tblGrid>
      <w:tr w:rsidR="00B070F7" w:rsidRPr="00B070F7" w14:paraId="03609A0C" w14:textId="77777777" w:rsidTr="00B070F7">
        <w:trPr>
          <w:trHeight w:hRule="exact" w:val="1128"/>
        </w:trPr>
        <w:tc>
          <w:tcPr>
            <w:tcW w:w="1668" w:type="dxa"/>
            <w:tcMar>
              <w:top w:w="284" w:type="dxa"/>
            </w:tcMar>
          </w:tcPr>
          <w:p w14:paraId="6DC2FA86" w14:textId="41F0DA46" w:rsidR="00B070F7" w:rsidRPr="00B070F7" w:rsidRDefault="00B070F7" w:rsidP="00B070F7">
            <w:pPr>
              <w:spacing w:after="0" w:line="288" w:lineRule="auto"/>
              <w:rPr>
                <w:rFonts w:ascii="Arial" w:eastAsia="Times New Roman" w:hAnsi="Arial" w:cs="Arial"/>
                <w:b/>
                <w:szCs w:val="24"/>
                <w:lang w:eastAsia="de-DE"/>
              </w:rPr>
            </w:pPr>
            <w:bookmarkStart w:id="1" w:name="_Hlk201300021"/>
            <w:r w:rsidRPr="00B070F7">
              <w:rPr>
                <w:rFonts w:ascii="Arial" w:eastAsia="Times New Roman" w:hAnsi="Arial" w:cs="Arial"/>
                <w:b/>
                <w:szCs w:val="24"/>
                <w:lang w:eastAsia="de-DE"/>
              </w:rPr>
              <w:lastRenderedPageBreak/>
              <w:t>Anlage A</w:t>
            </w:r>
            <w:r>
              <w:rPr>
                <w:rFonts w:ascii="Arial" w:eastAsia="Times New Roman" w:hAnsi="Arial" w:cs="Arial"/>
                <w:b/>
                <w:szCs w:val="24"/>
                <w:lang w:eastAsia="de-DE"/>
              </w:rPr>
              <w:t>3</w:t>
            </w:r>
          </w:p>
        </w:tc>
        <w:tc>
          <w:tcPr>
            <w:tcW w:w="7437" w:type="dxa"/>
            <w:tcMar>
              <w:top w:w="284" w:type="dxa"/>
            </w:tcMar>
          </w:tcPr>
          <w:p w14:paraId="70429B0C" w14:textId="77777777" w:rsidR="00B070F7" w:rsidRDefault="00B070F7" w:rsidP="00B070F7">
            <w:pPr>
              <w:autoSpaceDE w:val="0"/>
              <w:autoSpaceDN w:val="0"/>
              <w:adjustRightInd w:val="0"/>
              <w:spacing w:after="0" w:line="240" w:lineRule="auto"/>
              <w:rPr>
                <w:rFonts w:ascii="Arial" w:hAnsi="Arial" w:cs="Arial"/>
                <w:b/>
                <w:bCs/>
                <w:color w:val="000000"/>
              </w:rPr>
            </w:pPr>
            <w:r w:rsidRPr="00B070F7">
              <w:rPr>
                <w:rFonts w:ascii="Arial" w:hAnsi="Arial" w:cs="Arial"/>
                <w:b/>
                <w:bCs/>
                <w:color w:val="000000"/>
              </w:rPr>
              <w:t xml:space="preserve">Eigenerklärung zu den Ausschlussgründen gemäß § 123 GWB / </w:t>
            </w:r>
          </w:p>
          <w:p w14:paraId="632F6721" w14:textId="62E7C377" w:rsidR="00B070F7" w:rsidRPr="00B070F7" w:rsidRDefault="00B070F7" w:rsidP="00B070F7">
            <w:pPr>
              <w:autoSpaceDE w:val="0"/>
              <w:autoSpaceDN w:val="0"/>
              <w:adjustRightInd w:val="0"/>
              <w:spacing w:after="0" w:line="240" w:lineRule="auto"/>
              <w:rPr>
                <w:rFonts w:ascii="Arial" w:hAnsi="Arial" w:cs="Arial"/>
                <w:b/>
                <w:bCs/>
                <w:color w:val="000000"/>
              </w:rPr>
            </w:pPr>
            <w:r w:rsidRPr="00B070F7">
              <w:rPr>
                <w:rFonts w:ascii="Arial" w:hAnsi="Arial" w:cs="Arial"/>
                <w:b/>
                <w:bCs/>
                <w:color w:val="000000"/>
              </w:rPr>
              <w:t>§ 124 GWB</w:t>
            </w:r>
          </w:p>
          <w:p w14:paraId="6C11D68C" w14:textId="24EAEA68" w:rsidR="00B070F7" w:rsidRPr="00B070F7" w:rsidRDefault="00B070F7" w:rsidP="00B070F7">
            <w:pPr>
              <w:spacing w:after="0" w:line="360" w:lineRule="auto"/>
              <w:rPr>
                <w:rFonts w:ascii="Arial" w:eastAsia="Times New Roman" w:hAnsi="Arial" w:cs="Arial"/>
                <w:b/>
                <w:lang w:eastAsia="de-DE"/>
              </w:rPr>
            </w:pPr>
          </w:p>
        </w:tc>
      </w:tr>
      <w:bookmarkEnd w:id="1"/>
    </w:tbl>
    <w:p w14:paraId="13F844AF" w14:textId="77777777" w:rsidR="00A8110F" w:rsidRPr="007C6091" w:rsidRDefault="00A8110F">
      <w:pPr>
        <w:autoSpaceDE w:val="0"/>
        <w:autoSpaceDN w:val="0"/>
        <w:adjustRightInd w:val="0"/>
        <w:spacing w:after="0" w:line="240" w:lineRule="auto"/>
        <w:rPr>
          <w:rFonts w:ascii="AOK Buenos Aires" w:hAnsi="AOK Buenos Aires" w:cs="Arial"/>
          <w:bCs/>
          <w:color w:val="000000"/>
          <w:sz w:val="21"/>
          <w:szCs w:val="21"/>
        </w:rPr>
      </w:pPr>
    </w:p>
    <w:tbl>
      <w:tblPr>
        <w:tblStyle w:val="Tabellenraster2"/>
        <w:tblW w:w="0" w:type="auto"/>
        <w:tblLook w:val="04A0" w:firstRow="1" w:lastRow="0" w:firstColumn="1" w:lastColumn="0" w:noHBand="0" w:noVBand="1"/>
      </w:tblPr>
      <w:tblGrid>
        <w:gridCol w:w="9060"/>
      </w:tblGrid>
      <w:tr w:rsidR="00B070F7" w:rsidRPr="00B070F7" w14:paraId="3EE32A3C" w14:textId="77777777" w:rsidTr="002A09F9">
        <w:trPr>
          <w:trHeight w:val="394"/>
        </w:trPr>
        <w:tc>
          <w:tcPr>
            <w:tcW w:w="9060" w:type="dxa"/>
            <w:tcBorders>
              <w:top w:val="single" w:sz="4" w:space="0" w:color="auto"/>
              <w:left w:val="single" w:sz="4" w:space="0" w:color="auto"/>
              <w:bottom w:val="single" w:sz="4" w:space="0" w:color="auto"/>
              <w:right w:val="single" w:sz="4" w:space="0" w:color="auto"/>
            </w:tcBorders>
            <w:shd w:val="clear" w:color="auto" w:fill="F2F2F2"/>
          </w:tcPr>
          <w:p w14:paraId="647A3229" w14:textId="3A71D3C5" w:rsidR="00B070F7" w:rsidRPr="00B070F7" w:rsidRDefault="00B070F7" w:rsidP="00B070F7">
            <w:pPr>
              <w:widowControl w:val="0"/>
              <w:autoSpaceDE w:val="0"/>
              <w:autoSpaceDN w:val="0"/>
              <w:adjustRightInd w:val="0"/>
              <w:spacing w:line="300" w:lineRule="atLeast"/>
              <w:rPr>
                <w:rFonts w:ascii="Arial" w:hAnsi="Arial" w:cs="Arial"/>
                <w:bCs/>
                <w:sz w:val="21"/>
                <w:szCs w:val="21"/>
              </w:rPr>
            </w:pPr>
            <w:r w:rsidRPr="00B070F7">
              <w:rPr>
                <w:rFonts w:ascii="Arial" w:hAnsi="Arial" w:cs="Arial"/>
                <w:bCs/>
                <w:sz w:val="21"/>
                <w:szCs w:val="21"/>
              </w:rPr>
              <w:t>Name des Unternehmens</w:t>
            </w:r>
            <w:r w:rsidR="00214DC2">
              <w:rPr>
                <w:rFonts w:ascii="Arial" w:hAnsi="Arial" w:cs="Arial"/>
                <w:bCs/>
                <w:sz w:val="21"/>
                <w:szCs w:val="21"/>
              </w:rPr>
              <w:t>/Bewerbergemeinschaftsmitglieds</w:t>
            </w:r>
            <w:r w:rsidRPr="00B070F7">
              <w:rPr>
                <w:rFonts w:ascii="Arial" w:hAnsi="Arial" w:cs="Arial"/>
                <w:bCs/>
                <w:sz w:val="21"/>
                <w:szCs w:val="21"/>
              </w:rPr>
              <w:t>:</w:t>
            </w:r>
          </w:p>
        </w:tc>
      </w:tr>
      <w:tr w:rsidR="00B070F7" w:rsidRPr="00B070F7" w14:paraId="19069A4D" w14:textId="77777777" w:rsidTr="002A09F9">
        <w:trPr>
          <w:trHeight w:val="394"/>
        </w:trPr>
        <w:tc>
          <w:tcPr>
            <w:tcW w:w="9060" w:type="dxa"/>
            <w:tcBorders>
              <w:top w:val="single" w:sz="4" w:space="0" w:color="auto"/>
              <w:left w:val="single" w:sz="4" w:space="0" w:color="auto"/>
              <w:bottom w:val="single" w:sz="4" w:space="0" w:color="auto"/>
              <w:right w:val="single" w:sz="4" w:space="0" w:color="auto"/>
            </w:tcBorders>
          </w:tcPr>
          <w:p w14:paraId="2BD80362" w14:textId="218D08FF" w:rsidR="00B070F7" w:rsidRPr="00B070F7" w:rsidRDefault="00B070F7" w:rsidP="00B070F7">
            <w:pPr>
              <w:widowControl w:val="0"/>
              <w:autoSpaceDE w:val="0"/>
              <w:autoSpaceDN w:val="0"/>
              <w:adjustRightInd w:val="0"/>
              <w:spacing w:line="300" w:lineRule="atLeast"/>
              <w:rPr>
                <w:rFonts w:ascii="Arial" w:hAnsi="Arial"/>
              </w:rPr>
            </w:pPr>
            <w:r w:rsidRPr="00B070F7">
              <w:rPr>
                <w:rFonts w:ascii="Arial" w:hAnsi="Arial" w:cs="Arial"/>
                <w:bCs/>
              </w:rPr>
              <w:fldChar w:fldCharType="begin">
                <w:ffData>
                  <w:name w:val=""/>
                  <w:enabled/>
                  <w:calcOnExit w:val="0"/>
                  <w:textInput/>
                </w:ffData>
              </w:fldChar>
            </w:r>
            <w:r w:rsidRPr="00B070F7">
              <w:rPr>
                <w:rFonts w:ascii="Arial" w:hAnsi="Arial" w:cs="Arial"/>
                <w:bCs/>
              </w:rPr>
              <w:instrText xml:space="preserve"> FORMTEXT </w:instrText>
            </w:r>
            <w:r w:rsidRPr="00B070F7">
              <w:rPr>
                <w:rFonts w:ascii="Arial" w:hAnsi="Arial" w:cs="Arial"/>
                <w:bCs/>
              </w:rPr>
            </w:r>
            <w:r w:rsidRPr="00B070F7">
              <w:rPr>
                <w:rFonts w:ascii="Arial" w:hAnsi="Arial" w:cs="Arial"/>
                <w:bCs/>
              </w:rPr>
              <w:fldChar w:fldCharType="separate"/>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rPr>
              <w:fldChar w:fldCharType="end"/>
            </w:r>
          </w:p>
        </w:tc>
      </w:tr>
    </w:tbl>
    <w:p w14:paraId="4C1247E2" w14:textId="77777777" w:rsidR="00B070F7" w:rsidRDefault="00B070F7">
      <w:pPr>
        <w:autoSpaceDE w:val="0"/>
        <w:autoSpaceDN w:val="0"/>
        <w:adjustRightInd w:val="0"/>
        <w:spacing w:after="0" w:line="240" w:lineRule="auto"/>
        <w:rPr>
          <w:rFonts w:ascii="AOK Buenos Aires" w:hAnsi="AOK Buenos Aires" w:cs="Arial"/>
          <w:bCs/>
          <w:color w:val="000000"/>
          <w:sz w:val="21"/>
          <w:szCs w:val="21"/>
        </w:rPr>
      </w:pPr>
    </w:p>
    <w:p w14:paraId="75202EC5" w14:textId="7A73B1BF" w:rsidR="00EC34D9" w:rsidRPr="00B070F7" w:rsidRDefault="00C22F0E" w:rsidP="00B070F7">
      <w:pPr>
        <w:autoSpaceDE w:val="0"/>
        <w:autoSpaceDN w:val="0"/>
        <w:adjustRightInd w:val="0"/>
        <w:spacing w:after="240" w:line="240" w:lineRule="auto"/>
        <w:rPr>
          <w:rFonts w:ascii="Arial" w:hAnsi="Arial" w:cs="Arial"/>
          <w:bCs/>
          <w:color w:val="000000"/>
          <w:sz w:val="21"/>
          <w:szCs w:val="21"/>
        </w:rPr>
      </w:pPr>
      <w:r w:rsidRPr="00B070F7">
        <w:rPr>
          <w:rFonts w:ascii="Arial" w:hAnsi="Arial" w:cs="Arial"/>
          <w:bCs/>
          <w:color w:val="000000"/>
          <w:sz w:val="21"/>
          <w:szCs w:val="21"/>
        </w:rPr>
        <w:t xml:space="preserve">Wir sind: </w:t>
      </w:r>
    </w:p>
    <w:p w14:paraId="6EAF2955" w14:textId="2020C63D" w:rsidR="00EC34D9" w:rsidRPr="00B070F7"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w:t>
      </w:r>
      <w:r w:rsidR="00982791">
        <w:rPr>
          <w:rFonts w:ascii="Arial" w:hAnsi="Arial" w:cs="Arial"/>
          <w:color w:val="000000"/>
          <w:sz w:val="21"/>
          <w:szCs w:val="21"/>
        </w:rPr>
        <w:t>Bewerber/</w:t>
      </w:r>
      <w:r w:rsidRPr="00B070F7">
        <w:rPr>
          <w:rFonts w:ascii="Arial" w:hAnsi="Arial" w:cs="Arial"/>
          <w:color w:val="000000"/>
          <w:sz w:val="21"/>
          <w:szCs w:val="21"/>
        </w:rPr>
        <w:t xml:space="preserve">Bieter </w:t>
      </w:r>
    </w:p>
    <w:p w14:paraId="50D1A620" w14:textId="35B9759E" w:rsidR="00EC34D9" w:rsidRPr="00B070F7"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Mitglied der </w:t>
      </w:r>
      <w:r w:rsidR="00982791">
        <w:rPr>
          <w:rFonts w:ascii="Arial" w:hAnsi="Arial" w:cs="Arial"/>
          <w:color w:val="000000"/>
          <w:sz w:val="21"/>
          <w:szCs w:val="21"/>
        </w:rPr>
        <w:t>Bewerber-/</w:t>
      </w:r>
      <w:r w:rsidRPr="00B070F7">
        <w:rPr>
          <w:rFonts w:ascii="Arial" w:hAnsi="Arial" w:cs="Arial"/>
          <w:color w:val="000000"/>
          <w:sz w:val="21"/>
          <w:szCs w:val="21"/>
        </w:rPr>
        <w:t>Bietergemeinschaft</w:t>
      </w:r>
      <w:r w:rsidR="00044F77" w:rsidRPr="00B070F7">
        <w:rPr>
          <w:rFonts w:ascii="Arial" w:hAnsi="Arial" w:cs="Arial"/>
          <w:color w:val="000000"/>
          <w:sz w:val="21"/>
          <w:szCs w:val="21"/>
        </w:rPr>
        <w:tab/>
      </w:r>
      <w:r w:rsidR="00044F77" w:rsidRPr="00B070F7">
        <w:rPr>
          <w:rFonts w:ascii="Arial" w:hAnsi="Arial" w:cs="Arial"/>
          <w:color w:val="000000"/>
          <w:sz w:val="21"/>
          <w:szCs w:val="21"/>
        </w:rPr>
        <w:tab/>
      </w:r>
    </w:p>
    <w:p w14:paraId="347E5A87" w14:textId="3AB9382E" w:rsidR="007C6091" w:rsidRPr="00B070F7" w:rsidRDefault="007C6091"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Drittunternehme</w:t>
      </w:r>
      <w:r w:rsidR="00982791">
        <w:rPr>
          <w:rFonts w:ascii="Arial" w:hAnsi="Arial" w:cs="Arial"/>
          <w:color w:val="000000"/>
          <w:sz w:val="21"/>
          <w:szCs w:val="21"/>
        </w:rPr>
        <w:t>r</w:t>
      </w:r>
      <w:r w:rsidRPr="00B070F7">
        <w:rPr>
          <w:rFonts w:ascii="Arial" w:hAnsi="Arial" w:cs="Arial"/>
          <w:color w:val="000000"/>
          <w:sz w:val="21"/>
          <w:szCs w:val="21"/>
        </w:rPr>
        <w:t xml:space="preserve"> (Eignungsverleiher</w:t>
      </w:r>
      <w:r w:rsidR="000A1645" w:rsidRPr="00B070F7">
        <w:rPr>
          <w:rFonts w:ascii="Arial" w:hAnsi="Arial" w:cs="Arial"/>
          <w:color w:val="000000"/>
          <w:sz w:val="21"/>
          <w:szCs w:val="21"/>
        </w:rPr>
        <w:t>)</w:t>
      </w:r>
    </w:p>
    <w:p w14:paraId="45A1A134" w14:textId="77777777" w:rsidR="0033199F"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w:t>
      </w:r>
      <w:r w:rsidR="006E2117" w:rsidRPr="00B070F7">
        <w:rPr>
          <w:rFonts w:ascii="Arial" w:hAnsi="Arial" w:cs="Arial"/>
          <w:color w:val="000000"/>
          <w:sz w:val="21"/>
          <w:szCs w:val="21"/>
        </w:rPr>
        <w:t>Unterauftrag</w:t>
      </w:r>
      <w:r w:rsidRPr="00B070F7">
        <w:rPr>
          <w:rFonts w:ascii="Arial" w:hAnsi="Arial" w:cs="Arial"/>
          <w:color w:val="000000"/>
          <w:sz w:val="21"/>
          <w:szCs w:val="21"/>
        </w:rPr>
        <w:t>nehmer</w:t>
      </w:r>
    </w:p>
    <w:p w14:paraId="21D02895" w14:textId="77777777" w:rsidR="0033199F" w:rsidRDefault="0033199F" w:rsidP="0033199F">
      <w:pPr>
        <w:autoSpaceDE w:val="0"/>
        <w:autoSpaceDN w:val="0"/>
        <w:adjustRightInd w:val="0"/>
        <w:spacing w:before="120" w:after="0" w:line="240" w:lineRule="auto"/>
        <w:rPr>
          <w:rFonts w:ascii="Arial" w:hAnsi="Arial" w:cs="Arial"/>
          <w:color w:val="000000"/>
          <w:sz w:val="21"/>
          <w:szCs w:val="21"/>
        </w:rPr>
      </w:pPr>
    </w:p>
    <w:p w14:paraId="5FCA80E8" w14:textId="64B228B2" w:rsidR="005F751A" w:rsidRPr="0033199F"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b/>
          <w:bCs/>
          <w:color w:val="000000"/>
          <w:sz w:val="21"/>
          <w:szCs w:val="21"/>
        </w:rPr>
        <w:t>D</w:t>
      </w:r>
      <w:r w:rsidR="005F751A">
        <w:rPr>
          <w:rFonts w:ascii="Arial" w:hAnsi="Arial" w:cs="Arial"/>
          <w:b/>
          <w:bCs/>
          <w:color w:val="000000"/>
          <w:sz w:val="21"/>
          <w:szCs w:val="21"/>
        </w:rPr>
        <w:t>i</w:t>
      </w:r>
      <w:r w:rsidRPr="00B070F7">
        <w:rPr>
          <w:rFonts w:ascii="Arial" w:hAnsi="Arial" w:cs="Arial"/>
          <w:b/>
          <w:bCs/>
          <w:color w:val="000000"/>
          <w:sz w:val="21"/>
          <w:szCs w:val="21"/>
        </w:rPr>
        <w:t>e Auftraggeber</w:t>
      </w:r>
      <w:r w:rsidR="005F751A">
        <w:rPr>
          <w:rFonts w:ascii="Arial" w:hAnsi="Arial" w:cs="Arial"/>
          <w:b/>
          <w:bCs/>
          <w:color w:val="000000"/>
          <w:sz w:val="21"/>
          <w:szCs w:val="21"/>
        </w:rPr>
        <w:t>innen</w:t>
      </w:r>
      <w:r w:rsidRPr="00B070F7">
        <w:rPr>
          <w:rFonts w:ascii="Arial" w:hAnsi="Arial" w:cs="Arial"/>
          <w:b/>
          <w:bCs/>
          <w:color w:val="000000"/>
          <w:sz w:val="21"/>
          <w:szCs w:val="21"/>
        </w:rPr>
        <w:t xml:space="preserve"> schließ</w:t>
      </w:r>
      <w:r w:rsidR="005F751A">
        <w:rPr>
          <w:rFonts w:ascii="Arial" w:hAnsi="Arial" w:cs="Arial"/>
          <w:b/>
          <w:bCs/>
          <w:color w:val="000000"/>
          <w:sz w:val="21"/>
          <w:szCs w:val="21"/>
        </w:rPr>
        <w:t>en</w:t>
      </w:r>
      <w:r w:rsidRPr="00B070F7">
        <w:rPr>
          <w:rFonts w:ascii="Arial" w:hAnsi="Arial" w:cs="Arial"/>
          <w:b/>
          <w:bCs/>
          <w:color w:val="000000"/>
          <w:sz w:val="21"/>
          <w:szCs w:val="21"/>
        </w:rPr>
        <w:t xml:space="preserve"> ein Unternehmen zu jedem Zeitpunkt des Vergabeverfahrens von der Teilnahme aus, wenn </w:t>
      </w:r>
      <w:r w:rsidR="005F751A">
        <w:rPr>
          <w:rFonts w:ascii="Arial" w:hAnsi="Arial" w:cs="Arial"/>
          <w:b/>
          <w:bCs/>
          <w:color w:val="000000"/>
          <w:sz w:val="21"/>
          <w:szCs w:val="21"/>
        </w:rPr>
        <w:t>sie</w:t>
      </w:r>
      <w:r w:rsidRPr="00B070F7">
        <w:rPr>
          <w:rFonts w:ascii="Arial" w:hAnsi="Arial" w:cs="Arial"/>
          <w:b/>
          <w:bCs/>
          <w:color w:val="000000"/>
          <w:sz w:val="21"/>
          <w:szCs w:val="21"/>
        </w:rPr>
        <w:t xml:space="preserve"> Kenntnis davon ha</w:t>
      </w:r>
      <w:r w:rsidR="005F751A">
        <w:rPr>
          <w:rFonts w:ascii="Arial" w:hAnsi="Arial" w:cs="Arial"/>
          <w:b/>
          <w:bCs/>
          <w:color w:val="000000"/>
          <w:sz w:val="21"/>
          <w:szCs w:val="21"/>
        </w:rPr>
        <w:t>ben</w:t>
      </w:r>
      <w:r w:rsidRPr="00B070F7">
        <w:rPr>
          <w:rFonts w:ascii="Arial" w:hAnsi="Arial" w:cs="Arial"/>
          <w:b/>
          <w:bCs/>
          <w:color w:val="000000"/>
          <w:sz w:val="21"/>
          <w:szCs w:val="21"/>
        </w:rPr>
        <w:t xml:space="preserve">, dass </w:t>
      </w:r>
      <w:r w:rsidR="005F751A" w:rsidRPr="005F751A">
        <w:rPr>
          <w:rFonts w:ascii="Arial" w:hAnsi="Arial" w:cs="Arial"/>
          <w:b/>
          <w:bCs/>
          <w:color w:val="000000"/>
          <w:sz w:val="21"/>
          <w:szCs w:val="21"/>
        </w:rPr>
        <w:t xml:space="preserve">ein Ausschlussgrund gemäß § 123 GWB, der auf Artikel 57 Absatz 1 der Richtlinie 2014/24/EU beruht, vorliegt (s.u. Ziffern 1 und 2). Die Auftraggeberinnen können ein Unternehmen unter Berücksichtigung des Grundsatzes der Verhältnismäßigkeit zu jedem Zeitpunkt des Vergabeverfahrens ausschließen, wenn ein Ausschlussgrund gemäß § 124 GWB, der auf Artikel 57 Absatz 2 und 4 der Richtlinie 2014/24/EU beruht, vorliegt (s.u. Ziffer 3 und Ziffer 4). </w:t>
      </w:r>
    </w:p>
    <w:p w14:paraId="2850617D" w14:textId="77777777" w:rsidR="005F751A" w:rsidRPr="005F751A" w:rsidRDefault="005F751A" w:rsidP="005F751A">
      <w:pPr>
        <w:autoSpaceDE w:val="0"/>
        <w:autoSpaceDN w:val="0"/>
        <w:adjustRightInd w:val="0"/>
        <w:spacing w:after="0" w:line="240" w:lineRule="auto"/>
        <w:rPr>
          <w:rFonts w:ascii="Arial" w:hAnsi="Arial" w:cs="Arial"/>
          <w:b/>
          <w:bCs/>
          <w:color w:val="000000"/>
          <w:sz w:val="21"/>
          <w:szCs w:val="21"/>
        </w:rPr>
      </w:pPr>
    </w:p>
    <w:p w14:paraId="6C39BFC5" w14:textId="76C02FCD" w:rsidR="005F751A" w:rsidRPr="00B070F7" w:rsidRDefault="005F751A" w:rsidP="005F751A">
      <w:pPr>
        <w:autoSpaceDE w:val="0"/>
        <w:autoSpaceDN w:val="0"/>
        <w:adjustRightInd w:val="0"/>
        <w:spacing w:after="0" w:line="240" w:lineRule="auto"/>
        <w:rPr>
          <w:rFonts w:ascii="Arial" w:hAnsi="Arial" w:cs="Arial"/>
          <w:b/>
          <w:bCs/>
          <w:color w:val="000000"/>
          <w:sz w:val="21"/>
          <w:szCs w:val="21"/>
        </w:rPr>
      </w:pPr>
      <w:r w:rsidRPr="005F751A">
        <w:rPr>
          <w:rFonts w:ascii="Arial" w:hAnsi="Arial" w:cs="Arial"/>
          <w:b/>
          <w:bCs/>
          <w:color w:val="000000"/>
          <w:sz w:val="21"/>
          <w:szCs w:val="21"/>
        </w:rPr>
        <w:t>In Kenntnis dessen beantworten wir die nachfolgenden Fragen wie folgt:</w:t>
      </w:r>
    </w:p>
    <w:p w14:paraId="283642CC" w14:textId="49B18F88" w:rsidR="005F751A" w:rsidRPr="00B070F7" w:rsidRDefault="00C22F0E" w:rsidP="005F751A">
      <w:pPr>
        <w:autoSpaceDE w:val="0"/>
        <w:autoSpaceDN w:val="0"/>
        <w:adjustRightInd w:val="0"/>
        <w:spacing w:after="0" w:line="240" w:lineRule="auto"/>
        <w:rPr>
          <w:rFonts w:ascii="Arial" w:hAnsi="Arial" w:cs="Arial"/>
          <w:b/>
          <w:bCs/>
          <w:color w:val="FFFFFF"/>
          <w:sz w:val="21"/>
          <w:szCs w:val="21"/>
        </w:rPr>
      </w:pPr>
      <w:r w:rsidRPr="00B070F7">
        <w:rPr>
          <w:rFonts w:ascii="Arial" w:hAnsi="Arial" w:cs="Arial"/>
          <w:b/>
          <w:bCs/>
          <w:color w:val="FFFFFF"/>
          <w:sz w:val="21"/>
          <w:szCs w:val="21"/>
        </w:rPr>
        <w:t xml:space="preserve">: </w:t>
      </w:r>
    </w:p>
    <w:p w14:paraId="676D6565" w14:textId="1660FA3D"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 In Artikel 57 Absatz 1 der Richtlinie 2014/24/EU werden folgende Ausschlussgründe genannt:</w:t>
      </w:r>
    </w:p>
    <w:p w14:paraId="6AD7B59F"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1.1) Beteiligung an einer kriminellen Vereinigung</w:t>
      </w:r>
    </w:p>
    <w:p w14:paraId="1A75E100"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(ABl. L 300 vom 11.11.2008, S. 42).</w:t>
      </w:r>
    </w:p>
    <w:p w14:paraId="374574F9"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7EA5423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
      <w:r w:rsidRPr="00B070F7">
        <w:rPr>
          <w:rFonts w:ascii="Arial" w:hAnsi="Arial" w:cs="Arial"/>
          <w:color w:val="000000"/>
          <w:sz w:val="21"/>
          <w:szCs w:val="21"/>
        </w:rPr>
        <w:t xml:space="preserve"> Ja</w:t>
      </w:r>
    </w:p>
    <w:p w14:paraId="24EAC01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
      <w:r w:rsidRPr="00B070F7">
        <w:rPr>
          <w:rFonts w:ascii="Arial" w:hAnsi="Arial" w:cs="Arial"/>
          <w:color w:val="000000"/>
          <w:sz w:val="21"/>
          <w:szCs w:val="21"/>
        </w:rPr>
        <w:t xml:space="preserve"> Nein</w:t>
      </w:r>
    </w:p>
    <w:p w14:paraId="5CD88A39" w14:textId="77777777" w:rsidR="00EC34D9" w:rsidRDefault="00EC34D9">
      <w:pPr>
        <w:autoSpaceDE w:val="0"/>
        <w:autoSpaceDN w:val="0"/>
        <w:adjustRightInd w:val="0"/>
        <w:spacing w:after="0" w:line="240" w:lineRule="auto"/>
        <w:rPr>
          <w:rFonts w:ascii="Arial" w:hAnsi="Arial" w:cs="Arial"/>
          <w:color w:val="000000"/>
          <w:sz w:val="21"/>
          <w:szCs w:val="21"/>
        </w:rPr>
      </w:pPr>
    </w:p>
    <w:p w14:paraId="00F87E39"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7A3B924E"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1.2) Korruption</w:t>
      </w:r>
    </w:p>
    <w:p w14:paraId="5A68C63A" w14:textId="17ADB0D8"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(ABl. C 195 vom 25.6.1997, S. 1) und des Artikels 2 Absatz 1 des Rahmenbeschlusses 2003/568/JI des Rates vom 22. Juli 2003 zur Bekämpfung der Bestechung im privaten Sektor (ABl. L 192 vom 31.7.2003, S. 54). Dieser Ausschlussgrund umfasst auch Bestechung </w:t>
      </w:r>
      <w:r w:rsidR="005F751A">
        <w:rPr>
          <w:rFonts w:ascii="Arial" w:hAnsi="Arial" w:cs="Arial"/>
          <w:color w:val="000000"/>
          <w:sz w:val="21"/>
          <w:szCs w:val="21"/>
        </w:rPr>
        <w:t xml:space="preserve">sowie die unzulässige Interessenwahrnehmung </w:t>
      </w:r>
      <w:r w:rsidRPr="00B070F7">
        <w:rPr>
          <w:rFonts w:ascii="Arial" w:hAnsi="Arial" w:cs="Arial"/>
          <w:color w:val="000000"/>
          <w:sz w:val="21"/>
          <w:szCs w:val="21"/>
        </w:rPr>
        <w:t>im Sinne der für den öffentlichen Auftraggeber (Sektorenauftraggeber) oder den Wirtschaftsteilnehmer geltenden nationalen Rechtsvorschriften.</w:t>
      </w:r>
    </w:p>
    <w:p w14:paraId="00897DB5"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5A84C0A"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lastRenderedPageBreak/>
        <w:fldChar w:fldCharType="begin">
          <w:ffData>
            <w:name w:val="Kontrollkästchen3"/>
            <w:enabled/>
            <w:calcOnExit w:val="0"/>
            <w:checkBox>
              <w:sizeAuto/>
              <w:default w:val="0"/>
            </w:checkBox>
          </w:ffData>
        </w:fldChar>
      </w:r>
      <w:bookmarkStart w:id="4" w:name="Kontrollkästchen3"/>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
      <w:r w:rsidRPr="00B070F7">
        <w:rPr>
          <w:rFonts w:ascii="Arial" w:hAnsi="Arial" w:cs="Arial"/>
          <w:color w:val="000000"/>
          <w:sz w:val="21"/>
          <w:szCs w:val="21"/>
        </w:rPr>
        <w:t xml:space="preserve"> Ja</w:t>
      </w:r>
    </w:p>
    <w:p w14:paraId="2671B898" w14:textId="5D985E84"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5"/>
      <w:r w:rsidRPr="00B070F7">
        <w:rPr>
          <w:rFonts w:ascii="Arial" w:hAnsi="Arial" w:cs="Arial"/>
          <w:color w:val="000000"/>
          <w:sz w:val="21"/>
          <w:szCs w:val="21"/>
        </w:rPr>
        <w:t xml:space="preserve"> Nein</w:t>
      </w:r>
    </w:p>
    <w:p w14:paraId="396ECB64" w14:textId="6A7D8235" w:rsidR="00B070F7" w:rsidRDefault="00B070F7">
      <w:pPr>
        <w:autoSpaceDE w:val="0"/>
        <w:autoSpaceDN w:val="0"/>
        <w:adjustRightInd w:val="0"/>
        <w:spacing w:after="0" w:line="240" w:lineRule="auto"/>
        <w:rPr>
          <w:rFonts w:ascii="Arial" w:hAnsi="Arial" w:cs="Arial"/>
          <w:color w:val="000000"/>
          <w:sz w:val="21"/>
          <w:szCs w:val="21"/>
        </w:rPr>
      </w:pPr>
    </w:p>
    <w:p w14:paraId="6E54827B" w14:textId="77777777" w:rsidR="00B070F7" w:rsidRPr="00B070F7" w:rsidRDefault="00B070F7">
      <w:pPr>
        <w:autoSpaceDE w:val="0"/>
        <w:autoSpaceDN w:val="0"/>
        <w:adjustRightInd w:val="0"/>
        <w:spacing w:after="0" w:line="240" w:lineRule="auto"/>
        <w:rPr>
          <w:rFonts w:ascii="Arial" w:hAnsi="Arial" w:cs="Arial"/>
          <w:color w:val="000000"/>
          <w:sz w:val="21"/>
          <w:szCs w:val="21"/>
        </w:rPr>
      </w:pPr>
    </w:p>
    <w:p w14:paraId="2A7003FF"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1.3) Betrug</w:t>
      </w:r>
    </w:p>
    <w:p w14:paraId="26561FF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(ABl. C 316 vom 27.11.1995, S. 48).</w:t>
      </w:r>
    </w:p>
    <w:p w14:paraId="5115D1ED"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D23409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6"/>
      <w:r w:rsidRPr="00B070F7">
        <w:rPr>
          <w:rFonts w:ascii="Arial" w:hAnsi="Arial" w:cs="Arial"/>
          <w:color w:val="000000"/>
          <w:sz w:val="21"/>
          <w:szCs w:val="21"/>
        </w:rPr>
        <w:t xml:space="preserve"> Ja</w:t>
      </w:r>
    </w:p>
    <w:p w14:paraId="5C71FCB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7"/>
      <w:r w:rsidRPr="00B070F7">
        <w:rPr>
          <w:rFonts w:ascii="Arial" w:hAnsi="Arial" w:cs="Arial"/>
          <w:color w:val="000000"/>
          <w:sz w:val="21"/>
          <w:szCs w:val="21"/>
        </w:rPr>
        <w:t xml:space="preserve"> Nein</w:t>
      </w:r>
    </w:p>
    <w:p w14:paraId="1BF87E67"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772876E"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715F64F"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1.4) Terroristische Straftaten oder Straftaten im Zusammenhang mit</w:t>
      </w:r>
    </w:p>
    <w:p w14:paraId="1096F3B8"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terroristischen Aktivitäten</w:t>
      </w:r>
    </w:p>
    <w:p w14:paraId="0A10841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(ABl. L 164 vom 22.6.2002, S. 3).</w:t>
      </w:r>
    </w:p>
    <w:p w14:paraId="36A8C45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3D3854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8"/>
      <w:r w:rsidRPr="00B070F7">
        <w:rPr>
          <w:rFonts w:ascii="Arial" w:hAnsi="Arial" w:cs="Arial"/>
          <w:color w:val="000000"/>
          <w:sz w:val="21"/>
          <w:szCs w:val="21"/>
        </w:rPr>
        <w:t xml:space="preserve"> Ja</w:t>
      </w:r>
    </w:p>
    <w:p w14:paraId="54AC324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9"/>
      <w:r w:rsidRPr="00B070F7">
        <w:rPr>
          <w:rFonts w:ascii="Arial" w:hAnsi="Arial" w:cs="Arial"/>
          <w:color w:val="000000"/>
          <w:sz w:val="21"/>
          <w:szCs w:val="21"/>
        </w:rPr>
        <w:t xml:space="preserve"> Nein</w:t>
      </w:r>
    </w:p>
    <w:p w14:paraId="6D10DC6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4356F3C"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3AE52241"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1.5) Geldwäsche oder Terrorismusfinanzierung</w:t>
      </w:r>
    </w:p>
    <w:p w14:paraId="035FFDBF"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(ABl. L 309 vom 25.11.2005, S. 15).</w:t>
      </w:r>
    </w:p>
    <w:p w14:paraId="60139B05"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6B2EF41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0"/>
      <w:r w:rsidRPr="00B070F7">
        <w:rPr>
          <w:rFonts w:ascii="Arial" w:hAnsi="Arial" w:cs="Arial"/>
          <w:color w:val="000000"/>
          <w:sz w:val="21"/>
          <w:szCs w:val="21"/>
        </w:rPr>
        <w:t xml:space="preserve"> Ja</w:t>
      </w:r>
    </w:p>
    <w:p w14:paraId="035812E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1"/>
      <w:r w:rsidRPr="00B070F7">
        <w:rPr>
          <w:rFonts w:ascii="Arial" w:hAnsi="Arial" w:cs="Arial"/>
          <w:color w:val="000000"/>
          <w:sz w:val="21"/>
          <w:szCs w:val="21"/>
        </w:rPr>
        <w:t xml:space="preserve"> Nein</w:t>
      </w:r>
    </w:p>
    <w:p w14:paraId="64DA8A20"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25CDD9C1"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EF1D5C7"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1.6) Kinderarbeit und andere Formen des Menschenhandels</w:t>
      </w:r>
    </w:p>
    <w:p w14:paraId="0EA2F93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(ABl. L 101 vom 15.4.2011, S. 1).</w:t>
      </w:r>
    </w:p>
    <w:p w14:paraId="15BFEFA8"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7F59B75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2"/>
      <w:r w:rsidRPr="00B070F7">
        <w:rPr>
          <w:rFonts w:ascii="Arial" w:hAnsi="Arial" w:cs="Arial"/>
          <w:color w:val="000000"/>
          <w:sz w:val="21"/>
          <w:szCs w:val="21"/>
        </w:rPr>
        <w:t xml:space="preserve"> Ja</w:t>
      </w:r>
    </w:p>
    <w:p w14:paraId="2FDAED4E" w14:textId="3A06B415"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3"/>
      <w:r w:rsidRPr="00B070F7">
        <w:rPr>
          <w:rFonts w:ascii="Arial" w:hAnsi="Arial" w:cs="Arial"/>
          <w:color w:val="000000"/>
          <w:sz w:val="21"/>
          <w:szCs w:val="21"/>
        </w:rPr>
        <w:t xml:space="preserve"> Nein</w:t>
      </w:r>
    </w:p>
    <w:p w14:paraId="2E3752E9" w14:textId="1B7480D9" w:rsidR="0033199F" w:rsidRDefault="0033199F">
      <w:pPr>
        <w:autoSpaceDE w:val="0"/>
        <w:autoSpaceDN w:val="0"/>
        <w:adjustRightInd w:val="0"/>
        <w:spacing w:after="0" w:line="240" w:lineRule="auto"/>
        <w:rPr>
          <w:rFonts w:ascii="Arial" w:hAnsi="Arial" w:cs="Arial"/>
          <w:color w:val="000000"/>
          <w:sz w:val="21"/>
          <w:szCs w:val="21"/>
        </w:rPr>
      </w:pPr>
    </w:p>
    <w:p w14:paraId="5F7FD441" w14:textId="77777777" w:rsidR="0033199F" w:rsidRPr="00B070F7" w:rsidRDefault="0033199F">
      <w:pPr>
        <w:autoSpaceDE w:val="0"/>
        <w:autoSpaceDN w:val="0"/>
        <w:adjustRightInd w:val="0"/>
        <w:spacing w:after="0" w:line="240" w:lineRule="auto"/>
        <w:rPr>
          <w:rFonts w:ascii="Arial" w:hAnsi="Arial" w:cs="Arial"/>
          <w:color w:val="000000"/>
          <w:sz w:val="21"/>
          <w:szCs w:val="21"/>
        </w:rPr>
      </w:pPr>
    </w:p>
    <w:p w14:paraId="596F9452" w14:textId="1C94EF5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2.) In Artikel 57 Absatz 2 der Richtlinie 2014/24/EU werden folgende Ausschlussgründe genannt:</w:t>
      </w:r>
    </w:p>
    <w:p w14:paraId="51D56E40"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34F00ACC"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2.1) Entrichtung von Steuern</w:t>
      </w:r>
    </w:p>
    <w:p w14:paraId="77DB03C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C03A6B0"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4"/>
      <w:r w:rsidRPr="00B070F7">
        <w:rPr>
          <w:rFonts w:ascii="Arial" w:hAnsi="Arial" w:cs="Arial"/>
          <w:color w:val="000000"/>
          <w:sz w:val="21"/>
          <w:szCs w:val="21"/>
        </w:rPr>
        <w:t xml:space="preserve"> Ja</w:t>
      </w:r>
    </w:p>
    <w:p w14:paraId="731E7D82"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5"/>
      <w:r w:rsidRPr="00B070F7">
        <w:rPr>
          <w:rFonts w:ascii="Arial" w:hAnsi="Arial" w:cs="Arial"/>
          <w:color w:val="000000"/>
          <w:sz w:val="21"/>
          <w:szCs w:val="21"/>
        </w:rPr>
        <w:t xml:space="preserve"> Nein</w:t>
      </w:r>
    </w:p>
    <w:p w14:paraId="73C1E0AE" w14:textId="77777777" w:rsidR="00EC34D9" w:rsidRDefault="00EC34D9">
      <w:pPr>
        <w:autoSpaceDE w:val="0"/>
        <w:autoSpaceDN w:val="0"/>
        <w:adjustRightInd w:val="0"/>
        <w:spacing w:after="0" w:line="240" w:lineRule="auto"/>
        <w:rPr>
          <w:rFonts w:ascii="Arial" w:hAnsi="Arial" w:cs="Arial"/>
          <w:color w:val="000000"/>
          <w:sz w:val="21"/>
          <w:szCs w:val="21"/>
        </w:rPr>
      </w:pPr>
    </w:p>
    <w:p w14:paraId="01903C64"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6FD5682C"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2.2) Entrichtung von Sozialversicherungsbeiträgen</w:t>
      </w:r>
    </w:p>
    <w:p w14:paraId="690A4EA7"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5F73980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6"/>
      <w:r w:rsidRPr="00B070F7">
        <w:rPr>
          <w:rFonts w:ascii="Arial" w:hAnsi="Arial" w:cs="Arial"/>
          <w:color w:val="000000"/>
          <w:sz w:val="21"/>
          <w:szCs w:val="21"/>
        </w:rPr>
        <w:t xml:space="preserve"> Ja</w:t>
      </w:r>
    </w:p>
    <w:p w14:paraId="709BB6FA" w14:textId="77777777"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7"/>
      <w:r w:rsidRPr="00B070F7">
        <w:rPr>
          <w:rFonts w:ascii="Arial" w:hAnsi="Arial" w:cs="Arial"/>
          <w:color w:val="000000"/>
          <w:sz w:val="21"/>
          <w:szCs w:val="21"/>
        </w:rPr>
        <w:t xml:space="preserve"> Nein</w:t>
      </w:r>
    </w:p>
    <w:p w14:paraId="321CF026" w14:textId="77777777" w:rsidR="003D3FE5" w:rsidRDefault="003D3FE5">
      <w:pPr>
        <w:autoSpaceDE w:val="0"/>
        <w:autoSpaceDN w:val="0"/>
        <w:adjustRightInd w:val="0"/>
        <w:spacing w:after="0" w:line="240" w:lineRule="auto"/>
        <w:rPr>
          <w:rFonts w:ascii="Arial" w:hAnsi="Arial" w:cs="Arial"/>
          <w:color w:val="000000"/>
          <w:sz w:val="21"/>
          <w:szCs w:val="21"/>
        </w:rPr>
      </w:pPr>
    </w:p>
    <w:p w14:paraId="75FBF318"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5C61CB70"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 In Artikel 57 Absatz 4 der Richtlinie 2014/24/EU werden folgende Ausschlussgründe genannt:</w:t>
      </w:r>
    </w:p>
    <w:p w14:paraId="2EC66546"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3.1) Verstoß gegen umweltrechtliche Verpflichtungen</w:t>
      </w:r>
    </w:p>
    <w:p w14:paraId="7611796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9514F8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8"/>
      <w:r w:rsidRPr="00B070F7">
        <w:rPr>
          <w:rFonts w:ascii="Arial" w:hAnsi="Arial" w:cs="Arial"/>
          <w:color w:val="000000"/>
          <w:sz w:val="21"/>
          <w:szCs w:val="21"/>
        </w:rPr>
        <w:t xml:space="preserve"> Ja</w:t>
      </w:r>
    </w:p>
    <w:p w14:paraId="0F64340D"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9"/>
      <w:r w:rsidRPr="00B070F7">
        <w:rPr>
          <w:rFonts w:ascii="Arial" w:hAnsi="Arial" w:cs="Arial"/>
          <w:color w:val="000000"/>
          <w:sz w:val="21"/>
          <w:szCs w:val="21"/>
        </w:rPr>
        <w:t xml:space="preserve"> Nein</w:t>
      </w:r>
    </w:p>
    <w:p w14:paraId="122D99F0" w14:textId="77777777" w:rsidR="00EC34D9" w:rsidRDefault="00EC34D9">
      <w:pPr>
        <w:autoSpaceDE w:val="0"/>
        <w:autoSpaceDN w:val="0"/>
        <w:adjustRightInd w:val="0"/>
        <w:spacing w:after="0" w:line="240" w:lineRule="auto"/>
        <w:rPr>
          <w:rFonts w:ascii="Arial" w:hAnsi="Arial" w:cs="Arial"/>
          <w:color w:val="000000"/>
          <w:sz w:val="21"/>
          <w:szCs w:val="21"/>
        </w:rPr>
      </w:pPr>
    </w:p>
    <w:p w14:paraId="0617559B"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7A773D0A"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3.2) Verstoß gegen sozialrechtliche Verpflichtungen</w:t>
      </w:r>
    </w:p>
    <w:p w14:paraId="4B6D92F5"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61F032B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0"/>
      <w:r w:rsidRPr="00B070F7">
        <w:rPr>
          <w:rFonts w:ascii="Arial" w:hAnsi="Arial" w:cs="Arial"/>
          <w:color w:val="000000"/>
          <w:sz w:val="21"/>
          <w:szCs w:val="21"/>
        </w:rPr>
        <w:t xml:space="preserve"> Ja</w:t>
      </w:r>
    </w:p>
    <w:p w14:paraId="56D5A67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1"/>
      <w:r w:rsidRPr="00B070F7">
        <w:rPr>
          <w:rFonts w:ascii="Arial" w:hAnsi="Arial" w:cs="Arial"/>
          <w:color w:val="000000"/>
          <w:sz w:val="21"/>
          <w:szCs w:val="21"/>
        </w:rPr>
        <w:t xml:space="preserve"> Nein</w:t>
      </w:r>
    </w:p>
    <w:p w14:paraId="5D5FE7D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4073B59A"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434EF1CF"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3.3) Verstoß gegen arbeitsrechtliche Verpflichtungen</w:t>
      </w:r>
    </w:p>
    <w:p w14:paraId="469F7AF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1F612F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2"/>
      <w:r w:rsidRPr="00B070F7">
        <w:rPr>
          <w:rFonts w:ascii="Arial" w:hAnsi="Arial" w:cs="Arial"/>
          <w:color w:val="000000"/>
          <w:sz w:val="21"/>
          <w:szCs w:val="21"/>
        </w:rPr>
        <w:t xml:space="preserve"> Ja</w:t>
      </w:r>
    </w:p>
    <w:p w14:paraId="58428025"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3"/>
      <w:r w:rsidRPr="00B070F7">
        <w:rPr>
          <w:rFonts w:ascii="Arial" w:hAnsi="Arial" w:cs="Arial"/>
          <w:color w:val="000000"/>
          <w:sz w:val="21"/>
          <w:szCs w:val="21"/>
        </w:rPr>
        <w:t xml:space="preserve"> Nein</w:t>
      </w:r>
    </w:p>
    <w:p w14:paraId="0A3AF34C"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7FB52003"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12946BA6" w14:textId="7A6A863F"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 xml:space="preserve">3.4) </w:t>
      </w:r>
      <w:r w:rsidR="00B9301F">
        <w:rPr>
          <w:rFonts w:ascii="Arial" w:hAnsi="Arial" w:cs="Arial"/>
          <w:b/>
          <w:bCs/>
          <w:color w:val="000000"/>
          <w:sz w:val="21"/>
          <w:szCs w:val="21"/>
        </w:rPr>
        <w:t xml:space="preserve">Überschuldung oder </w:t>
      </w:r>
      <w:r w:rsidRPr="00B070F7">
        <w:rPr>
          <w:rFonts w:ascii="Arial" w:hAnsi="Arial" w:cs="Arial"/>
          <w:b/>
          <w:bCs/>
          <w:color w:val="000000"/>
          <w:sz w:val="21"/>
          <w:szCs w:val="21"/>
        </w:rPr>
        <w:t>Zahlungsunfähigkeit</w:t>
      </w:r>
    </w:p>
    <w:p w14:paraId="62F28C41" w14:textId="3E1DABE1"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Ist der Wirtschaftsteilnehmer </w:t>
      </w:r>
      <w:r w:rsidR="00B9301F">
        <w:rPr>
          <w:rFonts w:ascii="Arial" w:hAnsi="Arial" w:cs="Arial"/>
          <w:color w:val="000000"/>
          <w:sz w:val="21"/>
          <w:szCs w:val="21"/>
        </w:rPr>
        <w:t xml:space="preserve">überschuldet oder </w:t>
      </w:r>
      <w:r w:rsidRPr="00B070F7">
        <w:rPr>
          <w:rFonts w:ascii="Arial" w:hAnsi="Arial" w:cs="Arial"/>
          <w:color w:val="000000"/>
          <w:sz w:val="21"/>
          <w:szCs w:val="21"/>
        </w:rPr>
        <w:t>zahlungsunfähig?</w:t>
      </w:r>
    </w:p>
    <w:p w14:paraId="0DFB885C"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lastRenderedPageBreak/>
        <w:t>Ihre Antwort?</w:t>
      </w:r>
    </w:p>
    <w:p w14:paraId="05AAF6B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4"/>
      <w:r w:rsidRPr="00B070F7">
        <w:rPr>
          <w:rFonts w:ascii="Arial" w:hAnsi="Arial" w:cs="Arial"/>
          <w:color w:val="000000"/>
          <w:sz w:val="21"/>
          <w:szCs w:val="21"/>
        </w:rPr>
        <w:t xml:space="preserve"> Ja</w:t>
      </w:r>
    </w:p>
    <w:p w14:paraId="0AC83E7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5"/>
      <w:r w:rsidRPr="00B070F7">
        <w:rPr>
          <w:rFonts w:ascii="Arial" w:hAnsi="Arial" w:cs="Arial"/>
          <w:color w:val="000000"/>
          <w:sz w:val="21"/>
          <w:szCs w:val="21"/>
        </w:rPr>
        <w:t xml:space="preserve"> Nein</w:t>
      </w: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D22B8DA"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6610F9BD" w14:textId="0943C7DF"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3.5) Insolvenz</w:t>
      </w:r>
      <w:r w:rsidR="000E1B57">
        <w:rPr>
          <w:rFonts w:ascii="Arial" w:hAnsi="Arial" w:cs="Arial"/>
          <w:b/>
          <w:bCs/>
          <w:color w:val="000000"/>
          <w:sz w:val="21"/>
          <w:szCs w:val="21"/>
        </w:rPr>
        <w:t>, Vergleichsverfahren oder vergleichbares Verfahren</w:t>
      </w:r>
    </w:p>
    <w:p w14:paraId="3449C757" w14:textId="51C9D870"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Befindet sich der Wirtschaftsteilnehmer in einem Insolvenzverfahren </w:t>
      </w:r>
      <w:r w:rsidR="000E1B57">
        <w:rPr>
          <w:rFonts w:ascii="Arial" w:hAnsi="Arial" w:cs="Arial"/>
          <w:color w:val="000000"/>
          <w:sz w:val="21"/>
          <w:szCs w:val="21"/>
        </w:rPr>
        <w:t xml:space="preserve">Vergleichsverfahren oder </w:t>
      </w:r>
      <w:proofErr w:type="gramStart"/>
      <w:r w:rsidR="000E1B57">
        <w:rPr>
          <w:rFonts w:ascii="Arial" w:hAnsi="Arial" w:cs="Arial"/>
          <w:color w:val="000000"/>
          <w:sz w:val="21"/>
          <w:szCs w:val="21"/>
        </w:rPr>
        <w:t>einem vergleichbarem Verfahren</w:t>
      </w:r>
      <w:proofErr w:type="gramEnd"/>
      <w:r w:rsidRPr="00B070F7">
        <w:rPr>
          <w:rFonts w:ascii="Arial" w:hAnsi="Arial" w:cs="Arial"/>
          <w:color w:val="000000"/>
          <w:sz w:val="21"/>
          <w:szCs w:val="21"/>
        </w:rPr>
        <w:t>?</w:t>
      </w:r>
    </w:p>
    <w:p w14:paraId="0D711BDE"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746BD2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6"/>
      <w:r w:rsidRPr="00B070F7">
        <w:rPr>
          <w:rFonts w:ascii="Arial" w:hAnsi="Arial" w:cs="Arial"/>
          <w:color w:val="000000"/>
          <w:sz w:val="21"/>
          <w:szCs w:val="21"/>
        </w:rPr>
        <w:t xml:space="preserve"> Ja</w:t>
      </w:r>
    </w:p>
    <w:p w14:paraId="7FD3997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7"/>
      <w:r w:rsidRPr="00B070F7">
        <w:rPr>
          <w:rFonts w:ascii="Arial" w:hAnsi="Arial" w:cs="Arial"/>
          <w:color w:val="000000"/>
          <w:sz w:val="21"/>
          <w:szCs w:val="21"/>
        </w:rPr>
        <w:t xml:space="preserve"> Nein</w:t>
      </w:r>
    </w:p>
    <w:p w14:paraId="73B4818A"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519C1FE9"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6D811C16" w14:textId="4CCD7616"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6</w:t>
      </w:r>
      <w:r w:rsidRPr="00B070F7">
        <w:rPr>
          <w:rFonts w:ascii="Arial" w:hAnsi="Arial" w:cs="Arial"/>
          <w:b/>
          <w:bCs/>
          <w:color w:val="000000"/>
          <w:sz w:val="21"/>
          <w:szCs w:val="21"/>
        </w:rPr>
        <w:t>) Verwaltung der Vermögenswerte durch einen Insolvenzverwalter</w:t>
      </w:r>
    </w:p>
    <w:p w14:paraId="0D1F6E28"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DBC48A7"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1"/>
            <w:enabled/>
            <w:calcOnExit w:val="0"/>
            <w:checkBox>
              <w:sizeAuto/>
              <w:default w:val="0"/>
            </w:checkBox>
          </w:ffData>
        </w:fldChar>
      </w:r>
      <w:bookmarkStart w:id="28" w:name="Kontrollkästchen31"/>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8"/>
      <w:r w:rsidRPr="00B070F7">
        <w:rPr>
          <w:rFonts w:ascii="Arial" w:hAnsi="Arial" w:cs="Arial"/>
          <w:color w:val="000000"/>
          <w:sz w:val="21"/>
          <w:szCs w:val="21"/>
        </w:rPr>
        <w:t xml:space="preserve"> Ja</w:t>
      </w:r>
    </w:p>
    <w:p w14:paraId="4B3C134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2"/>
            <w:enabled/>
            <w:calcOnExit w:val="0"/>
            <w:checkBox>
              <w:sizeAuto/>
              <w:default w:val="0"/>
            </w:checkBox>
          </w:ffData>
        </w:fldChar>
      </w:r>
      <w:bookmarkStart w:id="29" w:name="Kontrollkästchen32"/>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9"/>
      <w:r w:rsidRPr="00B070F7">
        <w:rPr>
          <w:rFonts w:ascii="Arial" w:hAnsi="Arial" w:cs="Arial"/>
          <w:color w:val="000000"/>
          <w:sz w:val="21"/>
          <w:szCs w:val="21"/>
        </w:rPr>
        <w:t>Nein</w:t>
      </w:r>
    </w:p>
    <w:p w14:paraId="5ABD2246"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1B89CF6"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4D8C534" w14:textId="0137F945"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7</w:t>
      </w:r>
      <w:r w:rsidRPr="00B070F7">
        <w:rPr>
          <w:rFonts w:ascii="Arial" w:hAnsi="Arial" w:cs="Arial"/>
          <w:b/>
          <w:bCs/>
          <w:color w:val="000000"/>
          <w:sz w:val="21"/>
          <w:szCs w:val="21"/>
        </w:rPr>
        <w:t xml:space="preserve">) </w:t>
      </w:r>
      <w:r w:rsidR="00B9301F">
        <w:rPr>
          <w:rFonts w:ascii="Arial" w:hAnsi="Arial" w:cs="Arial"/>
          <w:b/>
          <w:bCs/>
          <w:color w:val="000000"/>
          <w:sz w:val="21"/>
          <w:szCs w:val="21"/>
        </w:rPr>
        <w:t xml:space="preserve">Liquidation oder </w:t>
      </w:r>
      <w:r w:rsidRPr="00B070F7">
        <w:rPr>
          <w:rFonts w:ascii="Arial" w:hAnsi="Arial" w:cs="Arial"/>
          <w:b/>
          <w:bCs/>
          <w:color w:val="000000"/>
          <w:sz w:val="21"/>
          <w:szCs w:val="21"/>
        </w:rPr>
        <w:t>Einstellung der gewerblichen Tätigkeit</w:t>
      </w:r>
    </w:p>
    <w:p w14:paraId="2B121357" w14:textId="5B628649" w:rsidR="00EC34D9" w:rsidRPr="00B070F7" w:rsidRDefault="00B9301F">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Befindet sich der Wirtschaftsteilnehmer in Liquidation? Oder w</w:t>
      </w:r>
      <w:r w:rsidR="00C22F0E" w:rsidRPr="00B070F7">
        <w:rPr>
          <w:rFonts w:ascii="Arial" w:hAnsi="Arial" w:cs="Arial"/>
          <w:color w:val="000000"/>
          <w:sz w:val="21"/>
          <w:szCs w:val="21"/>
        </w:rPr>
        <w:t>urde die gewerbliche Tätigkeit des Wirtschaftsteilnehmers eingestellt?</w:t>
      </w:r>
    </w:p>
    <w:p w14:paraId="6F7CB3F7"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1E10EFE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3"/>
            <w:enabled/>
            <w:calcOnExit w:val="0"/>
            <w:checkBox>
              <w:sizeAuto/>
              <w:default w:val="0"/>
            </w:checkBox>
          </w:ffData>
        </w:fldChar>
      </w:r>
      <w:bookmarkStart w:id="30" w:name="Kontrollkästchen33"/>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0"/>
      <w:r w:rsidRPr="00B070F7">
        <w:rPr>
          <w:rFonts w:ascii="Arial" w:hAnsi="Arial" w:cs="Arial"/>
          <w:color w:val="000000"/>
          <w:sz w:val="21"/>
          <w:szCs w:val="21"/>
        </w:rPr>
        <w:t xml:space="preserve"> Ja</w:t>
      </w:r>
    </w:p>
    <w:p w14:paraId="0ACF935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4"/>
            <w:enabled/>
            <w:calcOnExit w:val="0"/>
            <w:checkBox>
              <w:sizeAuto/>
              <w:default w:val="0"/>
            </w:checkBox>
          </w:ffData>
        </w:fldChar>
      </w:r>
      <w:bookmarkStart w:id="31" w:name="Kontrollkästchen34"/>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1"/>
      <w:r w:rsidRPr="00B070F7">
        <w:rPr>
          <w:rFonts w:ascii="Arial" w:hAnsi="Arial" w:cs="Arial"/>
          <w:color w:val="000000"/>
          <w:sz w:val="21"/>
          <w:szCs w:val="21"/>
        </w:rPr>
        <w:t xml:space="preserve"> Nein</w:t>
      </w:r>
    </w:p>
    <w:p w14:paraId="585402B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0822871"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9F9E4DA" w14:textId="6DC67D8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8</w:t>
      </w:r>
      <w:r w:rsidRPr="00B070F7">
        <w:rPr>
          <w:rFonts w:ascii="Arial" w:hAnsi="Arial" w:cs="Arial"/>
          <w:b/>
          <w:bCs/>
          <w:color w:val="000000"/>
          <w:sz w:val="21"/>
          <w:szCs w:val="21"/>
        </w:rPr>
        <w:t>) Vereinbarungen mit anderen Wirtschaftsteilnehmern zur Verzerrung des Wettbewerbs</w:t>
      </w:r>
    </w:p>
    <w:p w14:paraId="72CD510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1713D7B8"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5"/>
            <w:enabled/>
            <w:calcOnExit w:val="0"/>
            <w:checkBox>
              <w:sizeAuto/>
              <w:default w:val="0"/>
            </w:checkBox>
          </w:ffData>
        </w:fldChar>
      </w:r>
      <w:bookmarkStart w:id="32" w:name="Kontrollkästchen35"/>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2"/>
      <w:r w:rsidRPr="00B070F7">
        <w:rPr>
          <w:rFonts w:ascii="Arial" w:hAnsi="Arial" w:cs="Arial"/>
          <w:color w:val="000000"/>
          <w:sz w:val="21"/>
          <w:szCs w:val="21"/>
        </w:rPr>
        <w:t xml:space="preserve"> Ja</w:t>
      </w:r>
    </w:p>
    <w:p w14:paraId="6F475AF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6"/>
            <w:enabled/>
            <w:calcOnExit w:val="0"/>
            <w:checkBox>
              <w:sizeAuto/>
              <w:default w:val="0"/>
            </w:checkBox>
          </w:ffData>
        </w:fldChar>
      </w:r>
      <w:bookmarkStart w:id="33" w:name="Kontrollkästchen36"/>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3"/>
      <w:r w:rsidRPr="00B070F7">
        <w:rPr>
          <w:rFonts w:ascii="Arial" w:hAnsi="Arial" w:cs="Arial"/>
          <w:color w:val="000000"/>
          <w:sz w:val="21"/>
          <w:szCs w:val="21"/>
        </w:rPr>
        <w:t xml:space="preserve"> Nein</w:t>
      </w:r>
    </w:p>
    <w:p w14:paraId="1F790375" w14:textId="77777777" w:rsidR="00EC34D9" w:rsidRDefault="00EC34D9">
      <w:pPr>
        <w:autoSpaceDE w:val="0"/>
        <w:autoSpaceDN w:val="0"/>
        <w:adjustRightInd w:val="0"/>
        <w:spacing w:after="0" w:line="240" w:lineRule="auto"/>
        <w:rPr>
          <w:rFonts w:ascii="Arial" w:hAnsi="Arial" w:cs="Arial"/>
          <w:color w:val="000000"/>
          <w:sz w:val="21"/>
          <w:szCs w:val="21"/>
        </w:rPr>
      </w:pPr>
    </w:p>
    <w:p w14:paraId="328C71FC"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008657A1" w14:textId="72CA95A2"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9</w:t>
      </w:r>
      <w:r w:rsidRPr="00B070F7">
        <w:rPr>
          <w:rFonts w:ascii="Arial" w:hAnsi="Arial" w:cs="Arial"/>
          <w:b/>
          <w:bCs/>
          <w:color w:val="000000"/>
          <w:sz w:val="21"/>
          <w:szCs w:val="21"/>
        </w:rPr>
        <w:t>) Schwere Verfehlung im Rahmen der beruflichen Tätigkeit</w:t>
      </w:r>
    </w:p>
    <w:p w14:paraId="3CDC70D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EFD6A8A"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7"/>
            <w:enabled/>
            <w:calcOnExit w:val="0"/>
            <w:checkBox>
              <w:sizeAuto/>
              <w:default w:val="0"/>
            </w:checkBox>
          </w:ffData>
        </w:fldChar>
      </w:r>
      <w:bookmarkStart w:id="34" w:name="Kontrollkästchen37"/>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4"/>
      <w:r w:rsidRPr="00B070F7">
        <w:rPr>
          <w:rFonts w:ascii="Arial" w:hAnsi="Arial" w:cs="Arial"/>
          <w:color w:val="000000"/>
          <w:sz w:val="21"/>
          <w:szCs w:val="21"/>
        </w:rPr>
        <w:t xml:space="preserve"> Ja</w:t>
      </w:r>
    </w:p>
    <w:p w14:paraId="1AECFFC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8"/>
            <w:enabled/>
            <w:calcOnExit w:val="0"/>
            <w:checkBox>
              <w:sizeAuto/>
              <w:default w:val="0"/>
            </w:checkBox>
          </w:ffData>
        </w:fldChar>
      </w:r>
      <w:bookmarkStart w:id="35" w:name="Kontrollkästchen38"/>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5"/>
      <w:r w:rsidRPr="00B070F7">
        <w:rPr>
          <w:rFonts w:ascii="Arial" w:hAnsi="Arial" w:cs="Arial"/>
          <w:color w:val="000000"/>
          <w:sz w:val="21"/>
          <w:szCs w:val="21"/>
        </w:rPr>
        <w:t xml:space="preserve"> Nein</w:t>
      </w:r>
    </w:p>
    <w:p w14:paraId="111D78B8" w14:textId="1A610E38" w:rsidR="00EC34D9" w:rsidRDefault="00EC34D9">
      <w:pPr>
        <w:autoSpaceDE w:val="0"/>
        <w:autoSpaceDN w:val="0"/>
        <w:adjustRightInd w:val="0"/>
        <w:spacing w:after="0" w:line="240" w:lineRule="auto"/>
        <w:rPr>
          <w:rFonts w:ascii="Arial" w:hAnsi="Arial" w:cs="Arial"/>
          <w:b/>
          <w:bCs/>
          <w:color w:val="000000"/>
          <w:sz w:val="21"/>
          <w:szCs w:val="21"/>
        </w:rPr>
      </w:pPr>
    </w:p>
    <w:p w14:paraId="547AAD19"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32ACF540" w14:textId="60DB4FC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sidRPr="00B070F7">
        <w:rPr>
          <w:rFonts w:ascii="Arial" w:hAnsi="Arial" w:cs="Arial"/>
          <w:b/>
          <w:bCs/>
          <w:color w:val="000000"/>
          <w:sz w:val="21"/>
          <w:szCs w:val="21"/>
        </w:rPr>
        <w:t>1</w:t>
      </w:r>
      <w:r w:rsidR="003D3FE5">
        <w:rPr>
          <w:rFonts w:ascii="Arial" w:hAnsi="Arial" w:cs="Arial"/>
          <w:b/>
          <w:bCs/>
          <w:color w:val="000000"/>
          <w:sz w:val="21"/>
          <w:szCs w:val="21"/>
        </w:rPr>
        <w:t>0</w:t>
      </w:r>
      <w:r w:rsidRPr="00B070F7">
        <w:rPr>
          <w:rFonts w:ascii="Arial" w:hAnsi="Arial" w:cs="Arial"/>
          <w:b/>
          <w:bCs/>
          <w:color w:val="000000"/>
          <w:sz w:val="21"/>
          <w:szCs w:val="21"/>
        </w:rPr>
        <w:t>) Interessenkonflikt aufgrund seiner Teilnahme an dem Vergabeverfahren</w:t>
      </w:r>
    </w:p>
    <w:p w14:paraId="304959E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680B813F"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9"/>
            <w:enabled/>
            <w:calcOnExit w:val="0"/>
            <w:checkBox>
              <w:sizeAuto/>
              <w:default w:val="0"/>
            </w:checkBox>
          </w:ffData>
        </w:fldChar>
      </w:r>
      <w:bookmarkStart w:id="36" w:name="Kontrollkästchen39"/>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6"/>
      <w:r w:rsidRPr="00B070F7">
        <w:rPr>
          <w:rFonts w:ascii="Arial" w:hAnsi="Arial" w:cs="Arial"/>
          <w:color w:val="000000"/>
          <w:sz w:val="21"/>
          <w:szCs w:val="21"/>
        </w:rPr>
        <w:t xml:space="preserve"> Ja</w:t>
      </w:r>
    </w:p>
    <w:p w14:paraId="1C6A3C8F"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0"/>
            <w:enabled/>
            <w:calcOnExit w:val="0"/>
            <w:checkBox>
              <w:sizeAuto/>
              <w:default w:val="0"/>
            </w:checkBox>
          </w:ffData>
        </w:fldChar>
      </w:r>
      <w:bookmarkStart w:id="37" w:name="Kontrollkästchen40"/>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7"/>
      <w:r w:rsidRPr="00B070F7">
        <w:rPr>
          <w:rFonts w:ascii="Arial" w:hAnsi="Arial" w:cs="Arial"/>
          <w:color w:val="000000"/>
          <w:sz w:val="21"/>
          <w:szCs w:val="21"/>
        </w:rPr>
        <w:t xml:space="preserve"> Nein</w:t>
      </w:r>
    </w:p>
    <w:p w14:paraId="45FE1219" w14:textId="77777777" w:rsidR="009123A2" w:rsidRDefault="009123A2">
      <w:pPr>
        <w:autoSpaceDE w:val="0"/>
        <w:autoSpaceDN w:val="0"/>
        <w:adjustRightInd w:val="0"/>
        <w:spacing w:after="0" w:line="240" w:lineRule="auto"/>
        <w:rPr>
          <w:rFonts w:ascii="Arial" w:hAnsi="Arial" w:cs="Arial"/>
          <w:b/>
          <w:bCs/>
          <w:color w:val="000000"/>
          <w:sz w:val="21"/>
          <w:szCs w:val="21"/>
        </w:rPr>
      </w:pPr>
    </w:p>
    <w:p w14:paraId="3A026FCD"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7A855B66" w14:textId="77777777" w:rsidR="009C3675" w:rsidRDefault="009C3675">
      <w:pPr>
        <w:rPr>
          <w:rFonts w:ascii="Arial" w:hAnsi="Arial" w:cs="Arial"/>
          <w:b/>
          <w:bCs/>
          <w:color w:val="000000"/>
          <w:sz w:val="21"/>
          <w:szCs w:val="21"/>
        </w:rPr>
      </w:pPr>
      <w:r>
        <w:rPr>
          <w:rFonts w:ascii="Arial" w:hAnsi="Arial" w:cs="Arial"/>
          <w:b/>
          <w:bCs/>
          <w:color w:val="000000"/>
          <w:sz w:val="21"/>
          <w:szCs w:val="21"/>
        </w:rPr>
        <w:br w:type="page"/>
      </w:r>
    </w:p>
    <w:p w14:paraId="36A2B459" w14:textId="3391C6D3"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lastRenderedPageBreak/>
        <w:t>3.</w:t>
      </w:r>
      <w:r w:rsidR="003D3FE5" w:rsidRPr="00B070F7">
        <w:rPr>
          <w:rFonts w:ascii="Arial" w:hAnsi="Arial" w:cs="Arial"/>
          <w:b/>
          <w:bCs/>
          <w:color w:val="000000"/>
          <w:sz w:val="21"/>
          <w:szCs w:val="21"/>
        </w:rPr>
        <w:t>1</w:t>
      </w:r>
      <w:r w:rsidR="003D3FE5">
        <w:rPr>
          <w:rFonts w:ascii="Arial" w:hAnsi="Arial" w:cs="Arial"/>
          <w:b/>
          <w:bCs/>
          <w:color w:val="000000"/>
          <w:sz w:val="21"/>
          <w:szCs w:val="21"/>
        </w:rPr>
        <w:t>1</w:t>
      </w:r>
      <w:r w:rsidRPr="00B070F7">
        <w:rPr>
          <w:rFonts w:ascii="Arial" w:hAnsi="Arial" w:cs="Arial"/>
          <w:b/>
          <w:bCs/>
          <w:color w:val="000000"/>
          <w:sz w:val="21"/>
          <w:szCs w:val="21"/>
        </w:rPr>
        <w:t>) Direkte oder indirekte Beteiligung an der Vorbereitung des Vergabeverfahrens</w:t>
      </w:r>
    </w:p>
    <w:p w14:paraId="1AED9E5D"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5EFEA08D"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1"/>
            <w:enabled/>
            <w:calcOnExit w:val="0"/>
            <w:checkBox>
              <w:sizeAuto/>
              <w:default w:val="0"/>
            </w:checkBox>
          </w:ffData>
        </w:fldChar>
      </w:r>
      <w:bookmarkStart w:id="38" w:name="Kontrollkästchen41"/>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8"/>
      <w:r w:rsidRPr="00B070F7">
        <w:rPr>
          <w:rFonts w:ascii="Arial" w:hAnsi="Arial" w:cs="Arial"/>
          <w:color w:val="000000"/>
          <w:sz w:val="21"/>
          <w:szCs w:val="21"/>
        </w:rPr>
        <w:t xml:space="preserve"> Ja</w:t>
      </w:r>
    </w:p>
    <w:p w14:paraId="69621C0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2"/>
            <w:enabled/>
            <w:calcOnExit w:val="0"/>
            <w:checkBox>
              <w:sizeAuto/>
              <w:default w:val="0"/>
            </w:checkBox>
          </w:ffData>
        </w:fldChar>
      </w:r>
      <w:bookmarkStart w:id="39" w:name="Kontrollkästchen42"/>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9"/>
      <w:r w:rsidRPr="00B070F7">
        <w:rPr>
          <w:rFonts w:ascii="Arial" w:hAnsi="Arial" w:cs="Arial"/>
          <w:color w:val="000000"/>
          <w:sz w:val="21"/>
          <w:szCs w:val="21"/>
        </w:rPr>
        <w:t xml:space="preserve"> Nein</w:t>
      </w:r>
    </w:p>
    <w:p w14:paraId="73DA64C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094BE8A4"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1C59FD04" w14:textId="3542712A"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3.1</w:t>
      </w:r>
      <w:r w:rsidR="003D3FE5">
        <w:rPr>
          <w:rFonts w:ascii="Arial" w:hAnsi="Arial" w:cs="Arial"/>
          <w:b/>
          <w:bCs/>
          <w:color w:val="000000"/>
          <w:sz w:val="21"/>
          <w:szCs w:val="21"/>
        </w:rPr>
        <w:t>2</w:t>
      </w:r>
      <w:r w:rsidRPr="00B070F7">
        <w:rPr>
          <w:rFonts w:ascii="Arial" w:hAnsi="Arial" w:cs="Arial"/>
          <w:b/>
          <w:bCs/>
          <w:color w:val="000000"/>
          <w:sz w:val="21"/>
          <w:szCs w:val="21"/>
        </w:rPr>
        <w:t>) Vorzeitige Beendigung, Schadensersatz oder andere vergleichbare Sanktionen</w:t>
      </w:r>
    </w:p>
    <w:p w14:paraId="434C55B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77ACFC6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0" w:name="Kontrollkästchen43"/>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0"/>
      <w:r w:rsidRPr="00B070F7">
        <w:rPr>
          <w:rFonts w:ascii="Arial" w:hAnsi="Arial" w:cs="Arial"/>
          <w:color w:val="000000"/>
          <w:sz w:val="21"/>
          <w:szCs w:val="21"/>
        </w:rPr>
        <w:t xml:space="preserve"> Ja</w:t>
      </w:r>
    </w:p>
    <w:p w14:paraId="425B0F3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1" w:name="Kontrollkästchen44"/>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1"/>
      <w:r w:rsidRPr="00B070F7">
        <w:rPr>
          <w:rFonts w:ascii="Arial" w:hAnsi="Arial" w:cs="Arial"/>
          <w:color w:val="000000"/>
          <w:sz w:val="21"/>
          <w:szCs w:val="21"/>
        </w:rPr>
        <w:t xml:space="preserve"> Nein</w:t>
      </w:r>
    </w:p>
    <w:p w14:paraId="3A63CC75"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52E33E1E"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1A77AAC" w14:textId="50FC1C11"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3.1</w:t>
      </w:r>
      <w:r w:rsidR="003D3FE5">
        <w:rPr>
          <w:rFonts w:ascii="Arial" w:hAnsi="Arial" w:cs="Arial"/>
          <w:b/>
          <w:bCs/>
          <w:color w:val="000000"/>
          <w:sz w:val="21"/>
          <w:szCs w:val="21"/>
        </w:rPr>
        <w:t>3</w:t>
      </w:r>
      <w:r w:rsidRPr="00B070F7">
        <w:rPr>
          <w:rFonts w:ascii="Arial" w:hAnsi="Arial" w:cs="Arial"/>
          <w:b/>
          <w:bCs/>
          <w:color w:val="000000"/>
          <w:sz w:val="21"/>
          <w:szCs w:val="21"/>
        </w:rPr>
        <w:t>) Schuldig der Täuschung, Zurückhaltung von Informationen, Unfähigkeit zur Vorlage verlangter Unterlagen und Erhalt vertraulicher Informationen zu dem Verfahren</w:t>
      </w:r>
    </w:p>
    <w:p w14:paraId="3119EDFB" w14:textId="10A6486E"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Befindet sich der Wirtschaftsteilnehmer </w:t>
      </w:r>
      <w:r w:rsidR="00B9301F">
        <w:rPr>
          <w:rFonts w:ascii="Arial" w:hAnsi="Arial" w:cs="Arial"/>
          <w:color w:val="000000"/>
          <w:sz w:val="21"/>
          <w:szCs w:val="21"/>
        </w:rPr>
        <w:t xml:space="preserve">für das laufende Vergabeverfahren </w:t>
      </w:r>
      <w:r w:rsidRPr="00B070F7">
        <w:rPr>
          <w:rFonts w:ascii="Arial" w:hAnsi="Arial" w:cs="Arial"/>
          <w:color w:val="000000"/>
          <w:sz w:val="21"/>
          <w:szCs w:val="21"/>
        </w:rPr>
        <w:t>in einer der folgenden Situationen:</w:t>
      </w:r>
    </w:p>
    <w:p w14:paraId="4ACB735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b) Er hat derartige Auskünfte zurückgehalten;</w:t>
      </w:r>
    </w:p>
    <w:p w14:paraId="701EA375" w14:textId="72CDA0C6"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c) Er </w:t>
      </w:r>
      <w:r w:rsidR="00B9301F">
        <w:rPr>
          <w:rFonts w:ascii="Arial" w:hAnsi="Arial" w:cs="Arial"/>
          <w:color w:val="000000"/>
          <w:sz w:val="21"/>
          <w:szCs w:val="21"/>
        </w:rPr>
        <w:t>ist</w:t>
      </w:r>
      <w:r w:rsidR="00B9301F" w:rsidRPr="00B070F7">
        <w:rPr>
          <w:rFonts w:ascii="Arial" w:hAnsi="Arial" w:cs="Arial"/>
          <w:color w:val="000000"/>
          <w:sz w:val="21"/>
          <w:szCs w:val="21"/>
        </w:rPr>
        <w:t xml:space="preserve"> </w:t>
      </w:r>
      <w:r w:rsidRPr="00B070F7">
        <w:rPr>
          <w:rFonts w:ascii="Arial" w:hAnsi="Arial" w:cs="Arial"/>
          <w:color w:val="000000"/>
          <w:sz w:val="21"/>
          <w:szCs w:val="21"/>
        </w:rPr>
        <w:t>nicht in der Lage, die von einem öffentlichen Auftraggeber oder</w:t>
      </w:r>
    </w:p>
    <w:p w14:paraId="6271BE35"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Sektorenauftraggeber verlangten zusätzlichen Unterlagen unverzüglich vorzulegen;</w:t>
      </w:r>
    </w:p>
    <w:p w14:paraId="409AD71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AAA87F8"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2" w:name="Kontrollkästchen45"/>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2"/>
      <w:r w:rsidRPr="00B070F7">
        <w:rPr>
          <w:rFonts w:ascii="Arial" w:hAnsi="Arial" w:cs="Arial"/>
          <w:color w:val="000000"/>
          <w:sz w:val="21"/>
          <w:szCs w:val="21"/>
        </w:rPr>
        <w:t xml:space="preserve"> Ja</w:t>
      </w:r>
    </w:p>
    <w:p w14:paraId="0B2F214B" w14:textId="77777777"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6"/>
            <w:enabled/>
            <w:calcOnExit w:val="0"/>
            <w:checkBox>
              <w:sizeAuto/>
              <w:default w:val="0"/>
            </w:checkBox>
          </w:ffData>
        </w:fldChar>
      </w:r>
      <w:bookmarkStart w:id="43" w:name="Kontrollkästchen46"/>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3"/>
      <w:r w:rsidRPr="00B070F7">
        <w:rPr>
          <w:rFonts w:ascii="Arial" w:hAnsi="Arial" w:cs="Arial"/>
          <w:color w:val="000000"/>
          <w:sz w:val="21"/>
          <w:szCs w:val="21"/>
        </w:rPr>
        <w:t xml:space="preserve"> Nein</w:t>
      </w:r>
    </w:p>
    <w:p w14:paraId="5209F2A9" w14:textId="77777777" w:rsidR="003D3FE5" w:rsidRDefault="003D3FE5">
      <w:pPr>
        <w:autoSpaceDE w:val="0"/>
        <w:autoSpaceDN w:val="0"/>
        <w:adjustRightInd w:val="0"/>
        <w:spacing w:after="0" w:line="240" w:lineRule="auto"/>
        <w:rPr>
          <w:rFonts w:ascii="Arial" w:hAnsi="Arial" w:cs="Arial"/>
          <w:color w:val="000000"/>
          <w:sz w:val="21"/>
          <w:szCs w:val="21"/>
        </w:rPr>
      </w:pPr>
    </w:p>
    <w:p w14:paraId="0CB4B669"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00E3A255" w14:textId="1F34A28D" w:rsidR="00C46087" w:rsidRPr="00B070F7" w:rsidRDefault="00C22F0E" w:rsidP="00C46087">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 xml:space="preserve">4.) </w:t>
      </w:r>
      <w:r w:rsidR="000E1B57">
        <w:rPr>
          <w:rFonts w:ascii="Arial" w:hAnsi="Arial" w:cs="Arial"/>
          <w:b/>
          <w:bCs/>
          <w:color w:val="000000"/>
          <w:sz w:val="21"/>
          <w:szCs w:val="21"/>
        </w:rPr>
        <w:t>Liegen r</w:t>
      </w:r>
      <w:r w:rsidR="00C46087" w:rsidRPr="00B070F7">
        <w:rPr>
          <w:rFonts w:ascii="Arial" w:hAnsi="Arial" w:cs="Arial"/>
          <w:b/>
          <w:bCs/>
          <w:color w:val="000000"/>
          <w:sz w:val="21"/>
          <w:szCs w:val="21"/>
        </w:rPr>
        <w:t>ein innerstaatliche Ausschlussgründe</w:t>
      </w:r>
      <w:r w:rsidR="000E1B57">
        <w:rPr>
          <w:rFonts w:ascii="Arial" w:hAnsi="Arial" w:cs="Arial"/>
          <w:b/>
          <w:bCs/>
          <w:color w:val="000000"/>
          <w:sz w:val="21"/>
          <w:szCs w:val="21"/>
        </w:rPr>
        <w:t xml:space="preserve"> insbesondere gem. der in </w:t>
      </w:r>
      <w:r w:rsidR="000E1B57" w:rsidRPr="000E1B57">
        <w:rPr>
          <w:rFonts w:ascii="Arial" w:hAnsi="Arial" w:cs="Arial"/>
          <w:b/>
          <w:bCs/>
          <w:color w:val="000000"/>
          <w:sz w:val="21"/>
          <w:szCs w:val="21"/>
        </w:rPr>
        <w:t>§ 124 Abs. 2 GWB</w:t>
      </w:r>
      <w:r w:rsidR="000E1B57">
        <w:rPr>
          <w:rFonts w:ascii="Arial" w:hAnsi="Arial" w:cs="Arial"/>
          <w:b/>
          <w:bCs/>
          <w:color w:val="000000"/>
          <w:sz w:val="21"/>
          <w:szCs w:val="21"/>
        </w:rPr>
        <w:t xml:space="preserve"> genannten Rechtsvorschriften vor?</w:t>
      </w:r>
    </w:p>
    <w:p w14:paraId="66345458" w14:textId="4388BCB8"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094936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4" w:name="Kontrollkästchen47"/>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4"/>
      <w:r w:rsidRPr="00B070F7">
        <w:rPr>
          <w:rFonts w:ascii="Arial" w:hAnsi="Arial" w:cs="Arial"/>
          <w:color w:val="000000"/>
          <w:sz w:val="21"/>
          <w:szCs w:val="21"/>
        </w:rPr>
        <w:t xml:space="preserve"> Ja</w:t>
      </w:r>
    </w:p>
    <w:p w14:paraId="5EE8A62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8"/>
            <w:enabled/>
            <w:calcOnExit w:val="0"/>
            <w:checkBox>
              <w:sizeAuto/>
              <w:default w:val="0"/>
            </w:checkBox>
          </w:ffData>
        </w:fldChar>
      </w:r>
      <w:bookmarkStart w:id="45" w:name="Kontrollkästchen48"/>
      <w:r w:rsidRPr="00B070F7">
        <w:rPr>
          <w:rFonts w:ascii="Arial" w:hAnsi="Arial" w:cs="Arial"/>
          <w:color w:val="000000"/>
          <w:sz w:val="21"/>
          <w:szCs w:val="21"/>
        </w:rPr>
        <w:instrText xml:space="preserve"> FORMCHECKBOX </w:instrText>
      </w:r>
      <w:r w:rsidR="00F64813">
        <w:rPr>
          <w:rFonts w:ascii="Arial" w:hAnsi="Arial" w:cs="Arial"/>
          <w:color w:val="000000"/>
          <w:sz w:val="21"/>
          <w:szCs w:val="21"/>
        </w:rPr>
      </w:r>
      <w:r w:rsidR="00F64813">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5"/>
      <w:r w:rsidRPr="00B070F7">
        <w:rPr>
          <w:rFonts w:ascii="Arial" w:hAnsi="Arial" w:cs="Arial"/>
          <w:color w:val="000000"/>
          <w:sz w:val="21"/>
          <w:szCs w:val="21"/>
        </w:rPr>
        <w:t xml:space="preserve"> Nein</w:t>
      </w:r>
    </w:p>
    <w:p w14:paraId="1E3BBD34" w14:textId="77777777" w:rsidR="00EC34D9" w:rsidRPr="00B070F7"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B070F7"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B070F7" w:rsidRDefault="00E302C8">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5.) Erklärungen zu ggf. vorliegenden Ausschlussgründen</w:t>
      </w:r>
      <w:r w:rsidR="00682B67" w:rsidRPr="00B070F7">
        <w:rPr>
          <w:rFonts w:ascii="Arial" w:hAnsi="Arial" w:cs="Arial"/>
          <w:b/>
          <w:bCs/>
          <w:color w:val="000000"/>
          <w:sz w:val="21"/>
          <w:szCs w:val="21"/>
        </w:rPr>
        <w:t xml:space="preserve"> und zu Bescheinigungen und Urkunden</w:t>
      </w:r>
    </w:p>
    <w:p w14:paraId="16E87A0F" w14:textId="77777777" w:rsidR="00E302C8" w:rsidRPr="00B070F7" w:rsidRDefault="00E302C8">
      <w:pPr>
        <w:autoSpaceDE w:val="0"/>
        <w:autoSpaceDN w:val="0"/>
        <w:adjustRightInd w:val="0"/>
        <w:spacing w:after="0" w:line="240" w:lineRule="auto"/>
        <w:rPr>
          <w:rFonts w:ascii="Arial" w:hAnsi="Arial" w:cs="Arial"/>
          <w:color w:val="000000"/>
          <w:sz w:val="21"/>
          <w:szCs w:val="21"/>
        </w:rPr>
      </w:pPr>
    </w:p>
    <w:p w14:paraId="5AE14295" w14:textId="6652B87D"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Sofern Sie ein oder mehrmals „ja“ angekreuzt haben: Welche Maßnahmen haben Sie getroffen, um </w:t>
      </w:r>
      <w:r w:rsidR="003D3FE5">
        <w:rPr>
          <w:rFonts w:ascii="Arial" w:hAnsi="Arial" w:cs="Arial"/>
          <w:color w:val="000000"/>
          <w:sz w:val="21"/>
          <w:szCs w:val="21"/>
        </w:rPr>
        <w:t>I</w:t>
      </w:r>
      <w:r w:rsidR="003D3FE5" w:rsidRPr="00B070F7">
        <w:rPr>
          <w:rFonts w:ascii="Arial" w:hAnsi="Arial" w:cs="Arial"/>
          <w:color w:val="000000"/>
          <w:sz w:val="21"/>
          <w:szCs w:val="21"/>
        </w:rPr>
        <w:t xml:space="preserve">hre </w:t>
      </w:r>
      <w:r w:rsidRPr="00B070F7">
        <w:rPr>
          <w:rFonts w:ascii="Arial" w:hAnsi="Arial" w:cs="Arial"/>
          <w:color w:val="000000"/>
          <w:sz w:val="21"/>
          <w:szCs w:val="21"/>
        </w:rPr>
        <w:t>Zuverlässigkeit nachzuweisen („Selbstreinigung“)?</w:t>
      </w:r>
      <w:r w:rsidR="00B9301F" w:rsidRPr="00B9301F">
        <w:rPr>
          <w:rFonts w:ascii="Arial" w:hAnsi="Arial" w:cs="Arial"/>
          <w:color w:val="000000"/>
          <w:sz w:val="21"/>
          <w:szCs w:val="21"/>
        </w:rPr>
        <w:t xml:space="preserve"> </w:t>
      </w:r>
      <w:r w:rsidR="00B9301F">
        <w:rPr>
          <w:rFonts w:ascii="Arial" w:hAnsi="Arial" w:cs="Arial"/>
          <w:color w:val="000000"/>
          <w:sz w:val="21"/>
          <w:szCs w:val="21"/>
        </w:rPr>
        <w:t>B</w:t>
      </w:r>
      <w:r w:rsidR="00B9301F" w:rsidRPr="00B9301F">
        <w:rPr>
          <w:rFonts w:ascii="Arial" w:hAnsi="Arial" w:cs="Arial"/>
          <w:color w:val="000000"/>
          <w:sz w:val="21"/>
          <w:szCs w:val="21"/>
        </w:rPr>
        <w:t>itte beschreiben Sie den einschlägigen Sachverhalt sowie die getroffenen Maßnahmen klar zuordenbar zu den Ziffern, die mit „Ja“ beantwortet wurden</w:t>
      </w:r>
      <w:r w:rsidR="00B9301F">
        <w:rPr>
          <w:rFonts w:ascii="Arial" w:hAnsi="Arial" w:cs="Arial"/>
          <w:color w:val="000000"/>
          <w:sz w:val="21"/>
          <w:szCs w:val="21"/>
        </w:rPr>
        <w:t>:</w:t>
      </w:r>
    </w:p>
    <w:p w14:paraId="0EC424F9" w14:textId="77777777" w:rsidR="00EC34D9" w:rsidRPr="00B070F7" w:rsidRDefault="00EC34D9">
      <w:pPr>
        <w:autoSpaceDE w:val="0"/>
        <w:autoSpaceDN w:val="0"/>
        <w:adjustRightInd w:val="0"/>
        <w:spacing w:after="0" w:line="240" w:lineRule="auto"/>
        <w:rPr>
          <w:rFonts w:ascii="Arial" w:hAnsi="Arial" w:cs="Arial"/>
          <w:color w:val="000000"/>
          <w:sz w:val="21"/>
          <w:szCs w:val="21"/>
        </w:rPr>
      </w:pPr>
    </w:p>
    <w:p w14:paraId="2E617AF8" w14:textId="77777777" w:rsidR="00EC34D9" w:rsidRPr="0033199F" w:rsidRDefault="00EC34D9">
      <w:pPr>
        <w:autoSpaceDE w:val="0"/>
        <w:autoSpaceDN w:val="0"/>
        <w:adjustRightInd w:val="0"/>
        <w:spacing w:after="0" w:line="240" w:lineRule="auto"/>
        <w:rPr>
          <w:rFonts w:ascii="Arial" w:hAnsi="Arial" w:cs="Arial"/>
          <w:sz w:val="21"/>
          <w:szCs w:val="21"/>
        </w:rPr>
      </w:pPr>
    </w:p>
    <w:p w14:paraId="6CB73B55" w14:textId="77777777" w:rsidR="00EC34D9" w:rsidRPr="0033199F" w:rsidRDefault="00C22F0E">
      <w:pPr>
        <w:autoSpaceDE w:val="0"/>
        <w:autoSpaceDN w:val="0"/>
        <w:adjustRightInd w:val="0"/>
        <w:spacing w:after="0" w:line="240" w:lineRule="auto"/>
        <w:rPr>
          <w:rFonts w:ascii="Arial" w:hAnsi="Arial" w:cs="Arial"/>
          <w:sz w:val="21"/>
          <w:szCs w:val="21"/>
        </w:rPr>
      </w:pPr>
      <w:r w:rsidRPr="0033199F">
        <w:rPr>
          <w:rFonts w:ascii="Arial" w:hAnsi="Arial" w:cs="Arial"/>
          <w:sz w:val="21"/>
          <w:szCs w:val="21"/>
        </w:rPr>
        <w:fldChar w:fldCharType="begin">
          <w:ffData>
            <w:name w:val="Text1"/>
            <w:enabled/>
            <w:calcOnExit w:val="0"/>
            <w:textInput/>
          </w:ffData>
        </w:fldChar>
      </w:r>
      <w:bookmarkStart w:id="46" w:name="Text1"/>
      <w:r w:rsidRPr="0033199F">
        <w:rPr>
          <w:rFonts w:ascii="Arial" w:hAnsi="Arial" w:cs="Arial"/>
          <w:sz w:val="21"/>
          <w:szCs w:val="21"/>
        </w:rPr>
        <w:instrText xml:space="preserve"> FORMTEXT </w:instrText>
      </w:r>
      <w:r w:rsidRPr="0033199F">
        <w:rPr>
          <w:rFonts w:ascii="Arial" w:hAnsi="Arial" w:cs="Arial"/>
          <w:sz w:val="21"/>
          <w:szCs w:val="21"/>
        </w:rPr>
      </w:r>
      <w:r w:rsidRPr="0033199F">
        <w:rPr>
          <w:rFonts w:ascii="Arial" w:hAnsi="Arial" w:cs="Arial"/>
          <w:sz w:val="21"/>
          <w:szCs w:val="21"/>
        </w:rPr>
        <w:fldChar w:fldCharType="separate"/>
      </w:r>
      <w:r w:rsidR="00641070" w:rsidRPr="0033199F">
        <w:rPr>
          <w:rFonts w:ascii="Arial" w:hAnsi="Arial" w:cs="Arial"/>
          <w:sz w:val="21"/>
          <w:szCs w:val="21"/>
        </w:rPr>
        <w:t> </w:t>
      </w:r>
      <w:r w:rsidR="00641070" w:rsidRPr="0033199F">
        <w:rPr>
          <w:rFonts w:ascii="Arial" w:hAnsi="Arial" w:cs="Arial"/>
          <w:sz w:val="21"/>
          <w:szCs w:val="21"/>
        </w:rPr>
        <w:t> </w:t>
      </w:r>
      <w:r w:rsidR="00641070" w:rsidRPr="0033199F">
        <w:rPr>
          <w:rFonts w:ascii="Arial" w:hAnsi="Arial" w:cs="Arial"/>
          <w:sz w:val="21"/>
          <w:szCs w:val="21"/>
        </w:rPr>
        <w:t> </w:t>
      </w:r>
      <w:r w:rsidR="00641070" w:rsidRPr="0033199F">
        <w:rPr>
          <w:rFonts w:ascii="Arial" w:hAnsi="Arial" w:cs="Arial"/>
          <w:sz w:val="21"/>
          <w:szCs w:val="21"/>
        </w:rPr>
        <w:t> </w:t>
      </w:r>
      <w:r w:rsidR="00641070" w:rsidRPr="0033199F">
        <w:rPr>
          <w:rFonts w:ascii="Arial" w:hAnsi="Arial" w:cs="Arial"/>
          <w:sz w:val="21"/>
          <w:szCs w:val="21"/>
        </w:rPr>
        <w:t> </w:t>
      </w:r>
      <w:r w:rsidRPr="0033199F">
        <w:rPr>
          <w:rFonts w:ascii="Arial" w:hAnsi="Arial" w:cs="Arial"/>
          <w:sz w:val="21"/>
          <w:szCs w:val="21"/>
        </w:rPr>
        <w:fldChar w:fldCharType="end"/>
      </w:r>
      <w:bookmarkEnd w:id="46"/>
    </w:p>
    <w:p w14:paraId="37F3EC1B" w14:textId="77777777" w:rsidR="003D3FE5" w:rsidRPr="0033199F" w:rsidRDefault="003D3FE5">
      <w:pPr>
        <w:autoSpaceDE w:val="0"/>
        <w:autoSpaceDN w:val="0"/>
        <w:adjustRightInd w:val="0"/>
        <w:spacing w:after="0" w:line="240" w:lineRule="auto"/>
        <w:rPr>
          <w:rFonts w:ascii="Arial" w:hAnsi="Arial" w:cs="Arial"/>
          <w:sz w:val="21"/>
          <w:szCs w:val="21"/>
        </w:rPr>
      </w:pPr>
    </w:p>
    <w:p w14:paraId="4C6C1168" w14:textId="77777777" w:rsidR="00EC34D9" w:rsidRPr="0033199F" w:rsidRDefault="00EC34D9">
      <w:pPr>
        <w:autoSpaceDE w:val="0"/>
        <w:autoSpaceDN w:val="0"/>
        <w:adjustRightInd w:val="0"/>
        <w:spacing w:after="0" w:line="240" w:lineRule="auto"/>
        <w:rPr>
          <w:rFonts w:ascii="Arial" w:hAnsi="Arial" w:cs="Arial"/>
          <w:sz w:val="21"/>
          <w:szCs w:val="21"/>
        </w:rPr>
      </w:pPr>
    </w:p>
    <w:p w14:paraId="68E4A16A" w14:textId="58310C3E" w:rsidR="00EC34D9" w:rsidRPr="0033199F" w:rsidRDefault="000E1B57">
      <w:pPr>
        <w:autoSpaceDE w:val="0"/>
        <w:autoSpaceDN w:val="0"/>
        <w:adjustRightInd w:val="0"/>
        <w:spacing w:after="0" w:line="240" w:lineRule="auto"/>
        <w:rPr>
          <w:rFonts w:ascii="Arial" w:hAnsi="Arial" w:cs="Arial"/>
          <w:sz w:val="21"/>
          <w:szCs w:val="21"/>
        </w:rPr>
      </w:pPr>
      <w:r w:rsidRPr="0033199F">
        <w:rPr>
          <w:rFonts w:ascii="Arial" w:hAnsi="Arial" w:cs="Arial"/>
          <w:sz w:val="21"/>
          <w:szCs w:val="21"/>
        </w:rPr>
        <w:lastRenderedPageBreak/>
        <w:t>Wir stimmen zu, dass die Auftraggeberinnen für dieses Vergabeverfahren Zugang zu den Unterlagen erhalten, mit denen die Informationen belegt werden, die wir zuvor aufgeführt und für die Zwecke dieser Ausschreibung angegeben haben.</w:t>
      </w:r>
    </w:p>
    <w:p w14:paraId="72535EDA" w14:textId="77777777" w:rsidR="000E1B57" w:rsidRPr="0033199F" w:rsidRDefault="000E1B57">
      <w:pPr>
        <w:autoSpaceDE w:val="0"/>
        <w:autoSpaceDN w:val="0"/>
        <w:adjustRightInd w:val="0"/>
        <w:spacing w:after="0" w:line="240" w:lineRule="auto"/>
        <w:rPr>
          <w:rFonts w:ascii="Arial" w:hAnsi="Arial" w:cs="Arial"/>
          <w:sz w:val="21"/>
          <w:szCs w:val="21"/>
        </w:rPr>
      </w:pPr>
    </w:p>
    <w:p w14:paraId="7C8D5C81" w14:textId="7C90EB90" w:rsidR="00EC34D9" w:rsidRDefault="000E1B57">
      <w:pPr>
        <w:autoSpaceDE w:val="0"/>
        <w:autoSpaceDN w:val="0"/>
        <w:adjustRightInd w:val="0"/>
        <w:spacing w:after="0" w:line="240" w:lineRule="auto"/>
        <w:rPr>
          <w:rFonts w:ascii="Arial" w:hAnsi="Arial" w:cs="Arial"/>
          <w:sz w:val="21"/>
          <w:szCs w:val="21"/>
        </w:rPr>
      </w:pPr>
      <w:r>
        <w:rPr>
          <w:rFonts w:ascii="Arial" w:hAnsi="Arial" w:cs="Arial"/>
          <w:sz w:val="21"/>
          <w:szCs w:val="21"/>
        </w:rPr>
        <w:t>Wir</w:t>
      </w:r>
      <w:r w:rsidR="00C22F0E" w:rsidRPr="00B070F7">
        <w:rPr>
          <w:rFonts w:ascii="Arial" w:hAnsi="Arial" w:cs="Arial"/>
          <w:sz w:val="21"/>
          <w:szCs w:val="21"/>
        </w:rPr>
        <w:t xml:space="preserve"> erklären, dass die von </w:t>
      </w:r>
      <w:r>
        <w:rPr>
          <w:rFonts w:ascii="Arial" w:hAnsi="Arial" w:cs="Arial"/>
          <w:sz w:val="21"/>
          <w:szCs w:val="21"/>
        </w:rPr>
        <w:t xml:space="preserve">uns abgegebenen Erklärungen </w:t>
      </w:r>
      <w:r w:rsidR="00C22F0E" w:rsidRPr="00B070F7">
        <w:rPr>
          <w:rFonts w:ascii="Arial" w:hAnsi="Arial" w:cs="Arial"/>
          <w:sz w:val="21"/>
          <w:szCs w:val="21"/>
        </w:rPr>
        <w:t xml:space="preserve">genau und korrekt sind und </w:t>
      </w:r>
      <w:r>
        <w:rPr>
          <w:rFonts w:ascii="Arial" w:hAnsi="Arial" w:cs="Arial"/>
          <w:sz w:val="21"/>
          <w:szCs w:val="21"/>
        </w:rPr>
        <w:t xml:space="preserve">wir uns </w:t>
      </w:r>
      <w:r w:rsidR="00C22F0E" w:rsidRPr="00B070F7">
        <w:rPr>
          <w:rFonts w:ascii="Arial" w:hAnsi="Arial" w:cs="Arial"/>
          <w:sz w:val="21"/>
          <w:szCs w:val="21"/>
        </w:rPr>
        <w:t xml:space="preserve">der Konsequenzen einer </w:t>
      </w:r>
      <w:r>
        <w:rPr>
          <w:rFonts w:ascii="Arial" w:hAnsi="Arial" w:cs="Arial"/>
          <w:sz w:val="21"/>
          <w:szCs w:val="21"/>
        </w:rPr>
        <w:t xml:space="preserve">falschen Angabe </w:t>
      </w:r>
      <w:r w:rsidR="00C22F0E" w:rsidRPr="00B070F7">
        <w:rPr>
          <w:rFonts w:ascii="Arial" w:hAnsi="Arial" w:cs="Arial"/>
          <w:sz w:val="21"/>
          <w:szCs w:val="21"/>
        </w:rPr>
        <w:t>bewusst sind.</w:t>
      </w:r>
    </w:p>
    <w:p w14:paraId="5EA9FAC8" w14:textId="77777777" w:rsidR="0033199F" w:rsidRPr="00B070F7" w:rsidRDefault="0033199F">
      <w:pPr>
        <w:autoSpaceDE w:val="0"/>
        <w:autoSpaceDN w:val="0"/>
        <w:adjustRightInd w:val="0"/>
        <w:spacing w:after="0" w:line="240" w:lineRule="auto"/>
        <w:rPr>
          <w:rFonts w:ascii="Arial" w:hAnsi="Arial" w:cs="Arial"/>
          <w:sz w:val="21"/>
          <w:szCs w:val="21"/>
        </w:rPr>
      </w:pPr>
    </w:p>
    <w:p w14:paraId="271F74B9" w14:textId="77777777" w:rsidR="00B070F7" w:rsidRPr="00B070F7" w:rsidRDefault="00B070F7" w:rsidP="00B070F7">
      <w:pPr>
        <w:spacing w:after="0" w:line="312" w:lineRule="auto"/>
        <w:rPr>
          <w:rFonts w:ascii="Arial" w:eastAsia="Times New Roman" w:hAnsi="Arial" w:cs="Arial"/>
          <w:b/>
          <w:bCs/>
          <w:sz w:val="21"/>
          <w:szCs w:val="21"/>
          <w:lang w:eastAsia="de-DE"/>
        </w:rPr>
      </w:pPr>
    </w:p>
    <w:tbl>
      <w:tblPr>
        <w:tblStyle w:val="Tabellenraster2"/>
        <w:tblW w:w="0" w:type="auto"/>
        <w:tblLook w:val="04A0" w:firstRow="1" w:lastRow="0" w:firstColumn="1" w:lastColumn="0" w:noHBand="0" w:noVBand="1"/>
      </w:tblPr>
      <w:tblGrid>
        <w:gridCol w:w="3964"/>
        <w:gridCol w:w="5096"/>
      </w:tblGrid>
      <w:tr w:rsidR="00B070F7" w:rsidRPr="00B070F7" w14:paraId="547B80C2" w14:textId="77777777" w:rsidTr="002A09F9">
        <w:trPr>
          <w:trHeight w:val="394"/>
        </w:trPr>
        <w:tc>
          <w:tcPr>
            <w:tcW w:w="3964" w:type="dxa"/>
            <w:tcBorders>
              <w:top w:val="single" w:sz="4" w:space="0" w:color="auto"/>
              <w:left w:val="single" w:sz="4" w:space="0" w:color="auto"/>
              <w:bottom w:val="single" w:sz="4" w:space="0" w:color="auto"/>
              <w:right w:val="single" w:sz="4" w:space="0" w:color="auto"/>
            </w:tcBorders>
          </w:tcPr>
          <w:bookmarkStart w:id="47" w:name="_Hlk210733108"/>
          <w:bookmarkStart w:id="48" w:name="_Hlk210733137"/>
          <w:p w14:paraId="7CCDA9B5" w14:textId="77777777" w:rsidR="00B070F7" w:rsidRPr="00B070F7" w:rsidRDefault="00B070F7" w:rsidP="00B070F7">
            <w:pPr>
              <w:widowControl w:val="0"/>
              <w:autoSpaceDE w:val="0"/>
              <w:autoSpaceDN w:val="0"/>
              <w:adjustRightInd w:val="0"/>
              <w:spacing w:line="300" w:lineRule="atLeast"/>
              <w:rPr>
                <w:rFonts w:ascii="Arial" w:hAnsi="Arial" w:cs="Arial"/>
                <w:bCs/>
              </w:rPr>
            </w:pPr>
            <w:r w:rsidRPr="00B070F7">
              <w:rPr>
                <w:rFonts w:ascii="Arial" w:hAnsi="Arial" w:cs="Arial"/>
                <w:bCs/>
              </w:rPr>
              <w:fldChar w:fldCharType="begin">
                <w:ffData>
                  <w:name w:val="Text163"/>
                  <w:enabled/>
                  <w:calcOnExit w:val="0"/>
                  <w:textInput/>
                </w:ffData>
              </w:fldChar>
            </w:r>
            <w:bookmarkStart w:id="49" w:name="Text163"/>
            <w:r w:rsidRPr="00B070F7">
              <w:rPr>
                <w:rFonts w:ascii="Arial" w:hAnsi="Arial" w:cs="Arial"/>
                <w:bCs/>
              </w:rPr>
              <w:instrText xml:space="preserve"> FORMTEXT </w:instrText>
            </w:r>
            <w:r w:rsidRPr="00B070F7">
              <w:rPr>
                <w:rFonts w:ascii="Arial" w:hAnsi="Arial" w:cs="Arial"/>
                <w:bCs/>
              </w:rPr>
            </w:r>
            <w:r w:rsidRPr="00B070F7">
              <w:rPr>
                <w:rFonts w:ascii="Arial" w:hAnsi="Arial" w:cs="Arial"/>
                <w:bCs/>
              </w:rPr>
              <w:fldChar w:fldCharType="separate"/>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rPr>
              <w:fldChar w:fldCharType="end"/>
            </w:r>
            <w:bookmarkEnd w:id="49"/>
          </w:p>
        </w:tc>
        <w:tc>
          <w:tcPr>
            <w:tcW w:w="5096" w:type="dxa"/>
            <w:tcBorders>
              <w:top w:val="single" w:sz="4" w:space="0" w:color="auto"/>
              <w:left w:val="single" w:sz="4" w:space="0" w:color="auto"/>
              <w:bottom w:val="single" w:sz="4" w:space="0" w:color="auto"/>
              <w:right w:val="single" w:sz="4" w:space="0" w:color="auto"/>
            </w:tcBorders>
          </w:tcPr>
          <w:p w14:paraId="78F4700C" w14:textId="77777777" w:rsidR="00B070F7" w:rsidRPr="00B070F7" w:rsidRDefault="00B070F7" w:rsidP="00B070F7">
            <w:pPr>
              <w:widowControl w:val="0"/>
              <w:autoSpaceDE w:val="0"/>
              <w:autoSpaceDN w:val="0"/>
              <w:adjustRightInd w:val="0"/>
              <w:spacing w:line="300" w:lineRule="atLeast"/>
              <w:rPr>
                <w:rFonts w:ascii="Arial" w:hAnsi="Arial"/>
              </w:rPr>
            </w:pPr>
            <w:r w:rsidRPr="00B070F7">
              <w:rPr>
                <w:rFonts w:ascii="Arial" w:hAnsi="Arial"/>
              </w:rPr>
              <w:fldChar w:fldCharType="begin">
                <w:ffData>
                  <w:name w:val="Text164"/>
                  <w:enabled/>
                  <w:calcOnExit w:val="0"/>
                  <w:textInput/>
                </w:ffData>
              </w:fldChar>
            </w:r>
            <w:bookmarkStart w:id="50" w:name="Text164"/>
            <w:r w:rsidRPr="00B070F7">
              <w:rPr>
                <w:rFonts w:ascii="Arial" w:hAnsi="Arial"/>
              </w:rPr>
              <w:instrText xml:space="preserve"> FORMTEXT </w:instrText>
            </w:r>
            <w:r w:rsidRPr="00B070F7">
              <w:rPr>
                <w:rFonts w:ascii="Arial" w:hAnsi="Arial"/>
              </w:rPr>
            </w:r>
            <w:r w:rsidRPr="00B070F7">
              <w:rPr>
                <w:rFonts w:ascii="Arial" w:hAnsi="Arial"/>
              </w:rPr>
              <w:fldChar w:fldCharType="separate"/>
            </w:r>
            <w:r w:rsidRPr="00B070F7">
              <w:rPr>
                <w:rFonts w:ascii="Arial" w:hAnsi="Arial"/>
                <w:noProof/>
              </w:rPr>
              <w:t> </w:t>
            </w:r>
            <w:r w:rsidRPr="00B070F7">
              <w:rPr>
                <w:rFonts w:ascii="Arial" w:hAnsi="Arial"/>
                <w:noProof/>
              </w:rPr>
              <w:t> </w:t>
            </w:r>
            <w:r w:rsidRPr="00B070F7">
              <w:rPr>
                <w:rFonts w:ascii="Arial" w:hAnsi="Arial"/>
                <w:noProof/>
              </w:rPr>
              <w:t> </w:t>
            </w:r>
            <w:r w:rsidRPr="00B070F7">
              <w:rPr>
                <w:rFonts w:ascii="Arial" w:hAnsi="Arial"/>
                <w:noProof/>
              </w:rPr>
              <w:t> </w:t>
            </w:r>
            <w:r w:rsidRPr="00B070F7">
              <w:rPr>
                <w:rFonts w:ascii="Arial" w:hAnsi="Arial"/>
                <w:noProof/>
              </w:rPr>
              <w:t> </w:t>
            </w:r>
            <w:r w:rsidRPr="00B070F7">
              <w:rPr>
                <w:rFonts w:ascii="Arial" w:hAnsi="Arial"/>
              </w:rPr>
              <w:fldChar w:fldCharType="end"/>
            </w:r>
            <w:bookmarkEnd w:id="50"/>
          </w:p>
        </w:tc>
      </w:tr>
      <w:tr w:rsidR="00B070F7" w:rsidRPr="00B070F7" w14:paraId="078F1FA9" w14:textId="77777777" w:rsidTr="002A09F9">
        <w:trPr>
          <w:trHeight w:val="394"/>
        </w:trPr>
        <w:tc>
          <w:tcPr>
            <w:tcW w:w="3964" w:type="dxa"/>
            <w:tcBorders>
              <w:top w:val="single" w:sz="4" w:space="0" w:color="auto"/>
              <w:left w:val="single" w:sz="4" w:space="0" w:color="auto"/>
              <w:bottom w:val="single" w:sz="4" w:space="0" w:color="auto"/>
              <w:right w:val="single" w:sz="4" w:space="0" w:color="auto"/>
            </w:tcBorders>
            <w:shd w:val="clear" w:color="auto" w:fill="E7E6E6"/>
            <w:hideMark/>
          </w:tcPr>
          <w:p w14:paraId="21076AD2" w14:textId="77777777" w:rsidR="00B070F7" w:rsidRPr="00B070F7" w:rsidRDefault="00B070F7" w:rsidP="00B070F7">
            <w:pPr>
              <w:widowControl w:val="0"/>
              <w:autoSpaceDE w:val="0"/>
              <w:autoSpaceDN w:val="0"/>
              <w:adjustRightInd w:val="0"/>
              <w:spacing w:line="300" w:lineRule="atLeast"/>
              <w:rPr>
                <w:rFonts w:ascii="Arial" w:hAnsi="Arial" w:cs="Arial"/>
                <w:bCs/>
              </w:rPr>
            </w:pPr>
            <w:r w:rsidRPr="00B070F7">
              <w:rPr>
                <w:rFonts w:ascii="Arial" w:hAnsi="Arial" w:cs="Arial"/>
                <w:bCs/>
              </w:rPr>
              <w:t>Ort, Datum</w:t>
            </w:r>
          </w:p>
        </w:tc>
        <w:tc>
          <w:tcPr>
            <w:tcW w:w="5096" w:type="dxa"/>
            <w:tcBorders>
              <w:top w:val="single" w:sz="4" w:space="0" w:color="auto"/>
              <w:left w:val="single" w:sz="4" w:space="0" w:color="auto"/>
              <w:bottom w:val="single" w:sz="4" w:space="0" w:color="auto"/>
              <w:right w:val="single" w:sz="4" w:space="0" w:color="auto"/>
            </w:tcBorders>
            <w:shd w:val="clear" w:color="auto" w:fill="D9D9D9"/>
            <w:hideMark/>
          </w:tcPr>
          <w:p w14:paraId="3499B3AF" w14:textId="77777777" w:rsidR="00B070F7" w:rsidRPr="00B070F7" w:rsidRDefault="00B070F7" w:rsidP="00B070F7">
            <w:pPr>
              <w:widowControl w:val="0"/>
              <w:autoSpaceDE w:val="0"/>
              <w:autoSpaceDN w:val="0"/>
              <w:adjustRightInd w:val="0"/>
              <w:spacing w:line="300" w:lineRule="atLeast"/>
              <w:rPr>
                <w:rFonts w:ascii="Arial" w:hAnsi="Arial" w:cs="Arial"/>
                <w:b/>
              </w:rPr>
            </w:pPr>
            <w:r w:rsidRPr="00B070F7">
              <w:rPr>
                <w:rFonts w:ascii="Arial" w:hAnsi="Arial" w:cs="Arial"/>
                <w:bCs/>
              </w:rPr>
              <w:t>Vor- und Zuname der erklärenden Person</w:t>
            </w:r>
          </w:p>
        </w:tc>
      </w:tr>
      <w:bookmarkEnd w:id="47"/>
      <w:bookmarkEnd w:id="48"/>
    </w:tbl>
    <w:p w14:paraId="18BE5D21" w14:textId="256308C3" w:rsidR="00B070F7" w:rsidRPr="00B070F7" w:rsidRDefault="00B070F7" w:rsidP="00C5135A">
      <w:pPr>
        <w:widowControl w:val="0"/>
        <w:spacing w:before="240" w:after="0" w:line="288" w:lineRule="auto"/>
        <w:jc w:val="both"/>
        <w:rPr>
          <w:rFonts w:ascii="Arial" w:eastAsia="Times New Roman" w:hAnsi="Arial" w:cs="Arial"/>
          <w:b/>
          <w:bCs/>
          <w:lang w:eastAsia="de-DE"/>
        </w:rPr>
      </w:pPr>
    </w:p>
    <w:tbl>
      <w:tblPr>
        <w:tblStyle w:val="Tabellenraster2"/>
        <w:tblW w:w="0" w:type="auto"/>
        <w:tblLook w:val="04A0" w:firstRow="1" w:lastRow="0" w:firstColumn="1" w:lastColumn="0" w:noHBand="0" w:noVBand="1"/>
      </w:tblPr>
      <w:tblGrid>
        <w:gridCol w:w="9060"/>
      </w:tblGrid>
      <w:tr w:rsidR="00B070F7" w:rsidRPr="00B070F7" w14:paraId="6CD77DDD" w14:textId="76AF6390" w:rsidTr="002A09F9">
        <w:trPr>
          <w:trHeight w:val="538"/>
        </w:trPr>
        <w:tc>
          <w:tcPr>
            <w:tcW w:w="9060" w:type="dxa"/>
            <w:tcBorders>
              <w:top w:val="single" w:sz="4" w:space="0" w:color="auto"/>
              <w:left w:val="single" w:sz="4" w:space="0" w:color="auto"/>
              <w:bottom w:val="single" w:sz="4" w:space="0" w:color="auto"/>
              <w:right w:val="single" w:sz="4" w:space="0" w:color="auto"/>
            </w:tcBorders>
            <w:shd w:val="clear" w:color="auto" w:fill="F2F2F2"/>
            <w:vAlign w:val="center"/>
          </w:tcPr>
          <w:p w14:paraId="5A078072" w14:textId="153E51FC" w:rsidR="00B070F7" w:rsidRPr="00B070F7" w:rsidRDefault="00B070F7" w:rsidP="00C016FF">
            <w:pPr>
              <w:autoSpaceDE w:val="0"/>
              <w:autoSpaceDN w:val="0"/>
              <w:adjustRightInd w:val="0"/>
              <w:spacing w:line="264" w:lineRule="auto"/>
              <w:jc w:val="both"/>
              <w:rPr>
                <w:rFonts w:ascii="Arial" w:hAnsi="Arial" w:cs="Arial"/>
                <w:b/>
                <w:bCs/>
                <w:sz w:val="21"/>
                <w:szCs w:val="21"/>
              </w:rPr>
            </w:pPr>
            <w:r w:rsidRPr="00B070F7">
              <w:rPr>
                <w:rFonts w:ascii="Arial" w:hAnsi="Arial" w:cs="Arial"/>
                <w:sz w:val="21"/>
                <w:szCs w:val="21"/>
              </w:rPr>
              <w:t xml:space="preserve">Nur im Falle einer Bewerbergemeinschaft oder </w:t>
            </w:r>
            <w:r w:rsidR="009C3675">
              <w:rPr>
                <w:rFonts w:ascii="Arial" w:hAnsi="Arial" w:cs="Arial"/>
                <w:sz w:val="21"/>
                <w:szCs w:val="21"/>
              </w:rPr>
              <w:t>beim Einsatz von Drittunternehmern und/oder Unterauftragnehmern</w:t>
            </w:r>
            <w:r w:rsidRPr="00B070F7">
              <w:rPr>
                <w:rFonts w:ascii="Arial" w:hAnsi="Arial" w:cs="Arial"/>
                <w:sz w:val="21"/>
                <w:szCs w:val="21"/>
              </w:rPr>
              <w:t xml:space="preserve"> hier gesondert unterzeichnen: </w:t>
            </w:r>
          </w:p>
        </w:tc>
      </w:tr>
      <w:tr w:rsidR="00B070F7" w:rsidRPr="00B070F7" w14:paraId="3775EB15" w14:textId="5EA489D9" w:rsidTr="002A09F9">
        <w:trPr>
          <w:trHeight w:val="1267"/>
        </w:trPr>
        <w:tc>
          <w:tcPr>
            <w:tcW w:w="9060" w:type="dxa"/>
            <w:tcBorders>
              <w:top w:val="single" w:sz="4" w:space="0" w:color="auto"/>
              <w:left w:val="single" w:sz="4" w:space="0" w:color="auto"/>
              <w:bottom w:val="single" w:sz="4" w:space="0" w:color="auto"/>
              <w:right w:val="single" w:sz="4" w:space="0" w:color="auto"/>
            </w:tcBorders>
            <w:shd w:val="clear" w:color="auto" w:fill="FFFFFF"/>
            <w:hideMark/>
          </w:tcPr>
          <w:p w14:paraId="22046912" w14:textId="418B9422" w:rsidR="00B070F7" w:rsidRPr="00B070F7" w:rsidRDefault="00B070F7" w:rsidP="00C016FF">
            <w:pPr>
              <w:widowControl w:val="0"/>
              <w:autoSpaceDE w:val="0"/>
              <w:autoSpaceDN w:val="0"/>
              <w:adjustRightInd w:val="0"/>
              <w:spacing w:line="300" w:lineRule="atLeast"/>
              <w:rPr>
                <w:rFonts w:ascii="Arial" w:hAnsi="Arial" w:cs="Arial"/>
                <w:bCs/>
              </w:rPr>
            </w:pPr>
          </w:p>
          <w:p w14:paraId="1E3F8CAA" w14:textId="22BEA9E8" w:rsidR="00B070F7" w:rsidRPr="00B070F7" w:rsidRDefault="00B070F7" w:rsidP="00C016FF">
            <w:pPr>
              <w:widowControl w:val="0"/>
              <w:autoSpaceDE w:val="0"/>
              <w:autoSpaceDN w:val="0"/>
              <w:adjustRightInd w:val="0"/>
              <w:spacing w:line="300" w:lineRule="atLeast"/>
              <w:rPr>
                <w:rFonts w:ascii="Arial" w:hAnsi="Arial" w:cs="Arial"/>
                <w:bCs/>
              </w:rPr>
            </w:pPr>
          </w:p>
          <w:p w14:paraId="07042749" w14:textId="0788DCB0" w:rsidR="00B070F7" w:rsidRPr="00B070F7" w:rsidRDefault="00B070F7" w:rsidP="00C016FF">
            <w:pPr>
              <w:widowControl w:val="0"/>
              <w:autoSpaceDE w:val="0"/>
              <w:autoSpaceDN w:val="0"/>
              <w:adjustRightInd w:val="0"/>
              <w:spacing w:line="300" w:lineRule="atLeast"/>
              <w:rPr>
                <w:rFonts w:ascii="Arial" w:hAnsi="Arial" w:cs="Arial"/>
                <w:bCs/>
              </w:rPr>
            </w:pPr>
          </w:p>
          <w:p w14:paraId="4563C09C" w14:textId="39EA863C" w:rsidR="00B070F7" w:rsidRPr="00B070F7" w:rsidRDefault="00B070F7" w:rsidP="00C016FF">
            <w:pPr>
              <w:autoSpaceDE w:val="0"/>
              <w:autoSpaceDN w:val="0"/>
              <w:adjustRightInd w:val="0"/>
              <w:spacing w:line="264" w:lineRule="auto"/>
              <w:ind w:right="-286"/>
              <w:jc w:val="both"/>
              <w:rPr>
                <w:rFonts w:ascii="Arial" w:hAnsi="Arial" w:cs="Arial"/>
              </w:rPr>
            </w:pPr>
            <w:r w:rsidRPr="00B070F7">
              <w:rPr>
                <w:rFonts w:ascii="Arial" w:hAnsi="Arial" w:cs="Arial"/>
              </w:rPr>
              <w:t>Unterschrift des Mitglieds der Bewerbergemeinschaft / Drittunternehmens</w:t>
            </w:r>
            <w:r w:rsidR="00F86BB3">
              <w:rPr>
                <w:rFonts w:ascii="Arial" w:hAnsi="Arial" w:cs="Arial"/>
              </w:rPr>
              <w:t xml:space="preserve"> /Unterauftragnehmers</w:t>
            </w:r>
          </w:p>
          <w:p w14:paraId="1EE0F724" w14:textId="7A81BFB5" w:rsidR="00B070F7" w:rsidRPr="00B070F7" w:rsidRDefault="00B070F7" w:rsidP="00C016FF">
            <w:pPr>
              <w:autoSpaceDE w:val="0"/>
              <w:autoSpaceDN w:val="0"/>
              <w:adjustRightInd w:val="0"/>
              <w:spacing w:line="264" w:lineRule="auto"/>
              <w:ind w:right="-284"/>
              <w:jc w:val="both"/>
              <w:rPr>
                <w:rFonts w:ascii="Arial" w:hAnsi="Arial" w:cs="Arial"/>
                <w:sz w:val="21"/>
                <w:szCs w:val="21"/>
              </w:rPr>
            </w:pPr>
            <w:r w:rsidRPr="00B070F7">
              <w:rPr>
                <w:rFonts w:ascii="Arial" w:hAnsi="Arial" w:cs="Arial"/>
              </w:rPr>
              <w:t>Unternehmensstempel</w:t>
            </w:r>
          </w:p>
        </w:tc>
      </w:tr>
    </w:tbl>
    <w:p w14:paraId="2FFD0C21" w14:textId="694936DA" w:rsidR="00EC34D9" w:rsidRDefault="00EC34D9" w:rsidP="00C016FF">
      <w:pPr>
        <w:autoSpaceDE w:val="0"/>
        <w:autoSpaceDN w:val="0"/>
        <w:adjustRightInd w:val="0"/>
        <w:spacing w:after="0" w:line="240" w:lineRule="auto"/>
        <w:rPr>
          <w:rFonts w:ascii="Arial" w:hAnsi="Arial" w:cs="Arial"/>
          <w:color w:val="FF0000"/>
          <w:sz w:val="21"/>
          <w:szCs w:val="21"/>
        </w:rPr>
      </w:pPr>
    </w:p>
    <w:p w14:paraId="79AC517D" w14:textId="38CA2E0D" w:rsidR="00B070F7" w:rsidRPr="00B070F7" w:rsidRDefault="00B070F7" w:rsidP="00C016FF">
      <w:pPr>
        <w:tabs>
          <w:tab w:val="left" w:pos="2385"/>
        </w:tabs>
        <w:rPr>
          <w:rFonts w:ascii="Arial" w:hAnsi="Arial" w:cs="Arial"/>
          <w:sz w:val="21"/>
          <w:szCs w:val="21"/>
        </w:rPr>
      </w:pPr>
      <w:r>
        <w:rPr>
          <w:rFonts w:ascii="Arial" w:hAnsi="Arial" w:cs="Arial"/>
          <w:sz w:val="21"/>
          <w:szCs w:val="21"/>
        </w:rPr>
        <w:tab/>
      </w:r>
    </w:p>
    <w:sectPr w:rsidR="00B070F7" w:rsidRPr="00B070F7" w:rsidSect="00F31375">
      <w:headerReference w:type="default" r:id="rId9"/>
      <w:footerReference w:type="default" r:id="rId10"/>
      <w:pgSz w:w="11906" w:h="16838"/>
      <w:pgMar w:top="1417"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D2A78" w14:textId="77777777" w:rsidR="002033B4" w:rsidRDefault="002033B4">
      <w:pPr>
        <w:spacing w:after="0" w:line="240" w:lineRule="auto"/>
      </w:pPr>
      <w:r>
        <w:separator/>
      </w:r>
    </w:p>
  </w:endnote>
  <w:endnote w:type="continuationSeparator" w:id="0">
    <w:p w14:paraId="40D54F75" w14:textId="77777777" w:rsidR="002033B4" w:rsidRDefault="0020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8F83E" w14:textId="77777777" w:rsidR="002033B4" w:rsidRDefault="002033B4">
      <w:pPr>
        <w:spacing w:after="0" w:line="240" w:lineRule="auto"/>
      </w:pPr>
      <w:r>
        <w:separator/>
      </w:r>
    </w:p>
  </w:footnote>
  <w:footnote w:type="continuationSeparator" w:id="0">
    <w:p w14:paraId="1E859082" w14:textId="77777777" w:rsidR="002033B4" w:rsidRDefault="0020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F8E1" w14:textId="0A89C9E5" w:rsidR="00B070F7" w:rsidRPr="00B070F7" w:rsidRDefault="00B070F7" w:rsidP="00B070F7">
    <w:pPr>
      <w:autoSpaceDE w:val="0"/>
      <w:autoSpaceDN w:val="0"/>
      <w:adjustRightInd w:val="0"/>
      <w:spacing w:after="0" w:line="240" w:lineRule="auto"/>
      <w:jc w:val="center"/>
      <w:rPr>
        <w:rFonts w:ascii="Arial" w:hAnsi="Arial" w:cs="Arial"/>
        <w:bCs/>
        <w:color w:val="000000"/>
        <w:sz w:val="18"/>
        <w:szCs w:val="18"/>
      </w:rPr>
    </w:pPr>
    <w:bookmarkStart w:id="51" w:name="_Hlk201311681"/>
    <w:r w:rsidRPr="00B070F7">
      <w:rPr>
        <w:rFonts w:ascii="Arial" w:hAnsi="Arial" w:cs="Arial"/>
        <w:bCs/>
        <w:color w:val="000000"/>
        <w:sz w:val="18"/>
        <w:szCs w:val="18"/>
      </w:rPr>
      <w:t xml:space="preserve">Vergabeunterlagen zum Verhandlungsverfahren </w:t>
    </w:r>
    <w:r w:rsidR="00A82CB2">
      <w:rPr>
        <w:rFonts w:ascii="Arial" w:hAnsi="Arial" w:cs="Arial"/>
        <w:bCs/>
        <w:color w:val="000000"/>
        <w:sz w:val="18"/>
        <w:szCs w:val="18"/>
      </w:rPr>
      <w:t>des AOK-Bundesverbandes</w:t>
    </w:r>
    <w:r w:rsidRPr="00B070F7">
      <w:rPr>
        <w:rFonts w:ascii="Arial" w:hAnsi="Arial" w:cs="Arial"/>
        <w:bCs/>
        <w:color w:val="000000"/>
        <w:sz w:val="18"/>
        <w:szCs w:val="18"/>
      </w:rPr>
      <w:t xml:space="preserve"> </w:t>
    </w:r>
  </w:p>
  <w:p w14:paraId="1FE7F268" w14:textId="09B5D214" w:rsidR="00B070F7" w:rsidRPr="0033199F" w:rsidRDefault="00B070F7" w:rsidP="00A82CB2">
    <w:pPr>
      <w:autoSpaceDE w:val="0"/>
      <w:autoSpaceDN w:val="0"/>
      <w:adjustRightInd w:val="0"/>
      <w:spacing w:after="0" w:line="240" w:lineRule="auto"/>
      <w:jc w:val="center"/>
      <w:rPr>
        <w:rFonts w:ascii="Arial" w:hAnsi="Arial" w:cs="Arial"/>
        <w:bCs/>
        <w:color w:val="000000"/>
        <w:sz w:val="18"/>
        <w:szCs w:val="18"/>
        <w:lang w:val="en-US"/>
      </w:rPr>
    </w:pPr>
    <w:r w:rsidRPr="00B070F7">
      <w:rPr>
        <w:rFonts w:ascii="Arial" w:hAnsi="Arial" w:cs="Arial"/>
        <w:bCs/>
        <w:color w:val="000000"/>
        <w:sz w:val="18"/>
        <w:szCs w:val="18"/>
      </w:rPr>
      <w:t>„</w:t>
    </w:r>
    <w:r w:rsidR="00A82CB2" w:rsidRPr="00A82CB2">
      <w:rPr>
        <w:rFonts w:ascii="Arial" w:hAnsi="Arial" w:cs="Arial"/>
        <w:bCs/>
        <w:color w:val="000000"/>
        <w:sz w:val="18"/>
        <w:szCs w:val="18"/>
      </w:rPr>
      <w:t xml:space="preserve">Software zur Datenbewirtschaftung </w:t>
    </w:r>
    <w:r w:rsidRPr="0033199F">
      <w:rPr>
        <w:rFonts w:ascii="Arial" w:hAnsi="Arial" w:cs="Arial"/>
        <w:bCs/>
        <w:color w:val="000000"/>
        <w:sz w:val="18"/>
        <w:szCs w:val="18"/>
        <w:lang w:val="en-US"/>
      </w:rPr>
      <w:t>“</w:t>
    </w:r>
  </w:p>
  <w:p w14:paraId="0833E6B0" w14:textId="7C2648CC" w:rsidR="00107C24" w:rsidRPr="00B070F7" w:rsidRDefault="00B070F7" w:rsidP="00B070F7">
    <w:pPr>
      <w:autoSpaceDE w:val="0"/>
      <w:autoSpaceDN w:val="0"/>
      <w:adjustRightInd w:val="0"/>
      <w:spacing w:after="0" w:line="240" w:lineRule="auto"/>
      <w:jc w:val="center"/>
      <w:rPr>
        <w:rFonts w:ascii="Arial" w:hAnsi="Arial" w:cs="Arial"/>
        <w:b/>
        <w:color w:val="000000"/>
        <w:sz w:val="18"/>
        <w:szCs w:val="18"/>
      </w:rPr>
    </w:pPr>
    <w:r w:rsidRPr="00B070F7">
      <w:rPr>
        <w:rFonts w:ascii="Arial" w:hAnsi="Arial" w:cs="Arial"/>
        <w:b/>
        <w:color w:val="000000"/>
        <w:sz w:val="18"/>
        <w:szCs w:val="18"/>
      </w:rPr>
      <w:t xml:space="preserve">Anlage </w:t>
    </w:r>
    <w:r w:rsidR="007C6091" w:rsidRPr="00B070F7">
      <w:rPr>
        <w:rFonts w:ascii="Arial" w:hAnsi="Arial" w:cs="Arial"/>
        <w:b/>
        <w:color w:val="000000"/>
        <w:sz w:val="18"/>
        <w:szCs w:val="18"/>
      </w:rPr>
      <w:t>A3</w:t>
    </w:r>
    <w:r w:rsidRPr="00B070F7">
      <w:rPr>
        <w:rFonts w:ascii="Arial" w:hAnsi="Arial" w:cs="Arial"/>
        <w:b/>
        <w:color w:val="000000"/>
        <w:sz w:val="18"/>
        <w:szCs w:val="18"/>
      </w:rPr>
      <w:t xml:space="preserve"> -</w:t>
    </w:r>
    <w:r w:rsidR="007C6091" w:rsidRPr="00B070F7">
      <w:rPr>
        <w:rFonts w:ascii="Arial" w:hAnsi="Arial" w:cs="Arial"/>
        <w:b/>
        <w:color w:val="000000"/>
        <w:sz w:val="18"/>
        <w:szCs w:val="18"/>
      </w:rPr>
      <w:t xml:space="preserve"> </w:t>
    </w:r>
    <w:r w:rsidR="00C22F0E" w:rsidRPr="00B070F7">
      <w:rPr>
        <w:rFonts w:ascii="Arial" w:hAnsi="Arial" w:cs="Arial"/>
        <w:b/>
        <w:color w:val="000000"/>
        <w:sz w:val="18"/>
        <w:szCs w:val="18"/>
      </w:rPr>
      <w:t>Eigenerklärung zu den Ausschlussgründen gem</w:t>
    </w:r>
    <w:r w:rsidR="00E16896">
      <w:rPr>
        <w:rFonts w:ascii="Arial" w:hAnsi="Arial" w:cs="Arial"/>
        <w:b/>
        <w:color w:val="000000"/>
        <w:sz w:val="18"/>
        <w:szCs w:val="18"/>
      </w:rPr>
      <w:t>äß</w:t>
    </w:r>
    <w:r w:rsidR="00C22F0E" w:rsidRPr="00B070F7">
      <w:rPr>
        <w:rFonts w:ascii="Arial" w:hAnsi="Arial" w:cs="Arial"/>
        <w:b/>
        <w:color w:val="000000"/>
        <w:sz w:val="18"/>
        <w:szCs w:val="18"/>
      </w:rPr>
      <w:t xml:space="preserve"> § 123 GWB / § 124 GWB</w:t>
    </w:r>
  </w:p>
  <w:bookmarkEnd w:id="51"/>
  <w:p w14:paraId="382310FE" w14:textId="7C7457FC" w:rsidR="00EC34D9" w:rsidRPr="007C6091" w:rsidRDefault="00EC34D9" w:rsidP="007C6091">
    <w:pPr>
      <w:spacing w:after="0" w:line="240" w:lineRule="auto"/>
      <w:rPr>
        <w:rFonts w:ascii="AOK Buenos Aires" w:eastAsia="Times New Roman" w:hAnsi="AOK Buenos Aires" w:cs="Times New Roman"/>
        <w:sz w:val="18"/>
        <w:szCs w:val="18"/>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80794183">
    <w:abstractNumId w:val="2"/>
  </w:num>
  <w:num w:numId="2" w16cid:durableId="1427993393">
    <w:abstractNumId w:val="1"/>
  </w:num>
  <w:num w:numId="3" w16cid:durableId="1973752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enforcement="1" w:cryptProviderType="rsaAES" w:cryptAlgorithmClass="hash" w:cryptAlgorithmType="typeAny" w:cryptAlgorithmSid="14" w:cryptSpinCount="100000" w:hash="ymqIe8M0rPDAwExWLXmsIXKRY2U5T0nHSlXbyuuT96c4MaTjDHMP6kI3t9QEVkhExoimuv9w1k626Y9qFCpF/Q==" w:salt="AnUBkPeQ50zXO+vbaRya1g=="/>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A1645"/>
    <w:rsid w:val="000A7F08"/>
    <w:rsid w:val="000D05D1"/>
    <w:rsid w:val="000E1B57"/>
    <w:rsid w:val="000F2C34"/>
    <w:rsid w:val="000F7D38"/>
    <w:rsid w:val="00107C24"/>
    <w:rsid w:val="00137A4A"/>
    <w:rsid w:val="001703FD"/>
    <w:rsid w:val="001A5830"/>
    <w:rsid w:val="001D2C54"/>
    <w:rsid w:val="002033B4"/>
    <w:rsid w:val="00214DC2"/>
    <w:rsid w:val="002356B0"/>
    <w:rsid w:val="00252881"/>
    <w:rsid w:val="0026285E"/>
    <w:rsid w:val="00280C44"/>
    <w:rsid w:val="002C338E"/>
    <w:rsid w:val="0033199F"/>
    <w:rsid w:val="00353FFF"/>
    <w:rsid w:val="00370D64"/>
    <w:rsid w:val="0037727D"/>
    <w:rsid w:val="003D3FE5"/>
    <w:rsid w:val="00423258"/>
    <w:rsid w:val="004303E9"/>
    <w:rsid w:val="00457BEC"/>
    <w:rsid w:val="004D3D6F"/>
    <w:rsid w:val="0051742A"/>
    <w:rsid w:val="00574909"/>
    <w:rsid w:val="005F751A"/>
    <w:rsid w:val="00641070"/>
    <w:rsid w:val="00682B67"/>
    <w:rsid w:val="006C72E7"/>
    <w:rsid w:val="006D5D04"/>
    <w:rsid w:val="006E2117"/>
    <w:rsid w:val="0071501D"/>
    <w:rsid w:val="007C6091"/>
    <w:rsid w:val="00894883"/>
    <w:rsid w:val="008B00E4"/>
    <w:rsid w:val="008B453A"/>
    <w:rsid w:val="008B56EA"/>
    <w:rsid w:val="008D7964"/>
    <w:rsid w:val="00903542"/>
    <w:rsid w:val="009123A2"/>
    <w:rsid w:val="00982791"/>
    <w:rsid w:val="009C3675"/>
    <w:rsid w:val="00A76BB6"/>
    <w:rsid w:val="00A8110F"/>
    <w:rsid w:val="00A82CB2"/>
    <w:rsid w:val="00B070F7"/>
    <w:rsid w:val="00B9301F"/>
    <w:rsid w:val="00BC1108"/>
    <w:rsid w:val="00C016FF"/>
    <w:rsid w:val="00C22F0E"/>
    <w:rsid w:val="00C3249F"/>
    <w:rsid w:val="00C46087"/>
    <w:rsid w:val="00C5135A"/>
    <w:rsid w:val="00C5784A"/>
    <w:rsid w:val="00C84BA1"/>
    <w:rsid w:val="00D659A0"/>
    <w:rsid w:val="00DC3DA1"/>
    <w:rsid w:val="00DC594C"/>
    <w:rsid w:val="00DF5BFE"/>
    <w:rsid w:val="00DF7F22"/>
    <w:rsid w:val="00E16896"/>
    <w:rsid w:val="00E27406"/>
    <w:rsid w:val="00E302C8"/>
    <w:rsid w:val="00E47A2A"/>
    <w:rsid w:val="00EC34D9"/>
    <w:rsid w:val="00ED666B"/>
    <w:rsid w:val="00F31375"/>
    <w:rsid w:val="00F64813"/>
    <w:rsid w:val="00F86BB3"/>
    <w:rsid w:val="00F90887"/>
    <w:rsid w:val="00F951C5"/>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EFFAA35"/>
  <w15:docId w15:val="{1B0F631B-97F6-4FF2-B388-E0FE6F59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0F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 w:type="table" w:customStyle="1" w:styleId="Tabellenraster2">
    <w:name w:val="Tabellenraster2"/>
    <w:basedOn w:val="NormaleTabelle"/>
    <w:next w:val="Tabellenraster"/>
    <w:uiPriority w:val="59"/>
    <w:rsid w:val="00B070F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5135A"/>
    <w:pPr>
      <w:spacing w:after="0" w:line="240" w:lineRule="auto"/>
    </w:pPr>
  </w:style>
  <w:style w:type="character" w:styleId="Kommentarzeichen">
    <w:name w:val="annotation reference"/>
    <w:basedOn w:val="Absatz-Standardschriftart"/>
    <w:uiPriority w:val="99"/>
    <w:semiHidden/>
    <w:unhideWhenUsed/>
    <w:rsid w:val="00C5135A"/>
    <w:rPr>
      <w:sz w:val="16"/>
      <w:szCs w:val="16"/>
    </w:rPr>
  </w:style>
  <w:style w:type="paragraph" w:styleId="Kommentartext">
    <w:name w:val="annotation text"/>
    <w:basedOn w:val="Standard"/>
    <w:link w:val="KommentartextZchn"/>
    <w:uiPriority w:val="99"/>
    <w:unhideWhenUsed/>
    <w:rsid w:val="00C5135A"/>
    <w:pPr>
      <w:spacing w:line="240" w:lineRule="auto"/>
    </w:pPr>
    <w:rPr>
      <w:sz w:val="20"/>
      <w:szCs w:val="20"/>
    </w:rPr>
  </w:style>
  <w:style w:type="character" w:customStyle="1" w:styleId="KommentartextZchn">
    <w:name w:val="Kommentartext Zchn"/>
    <w:basedOn w:val="Absatz-Standardschriftart"/>
    <w:link w:val="Kommentartext"/>
    <w:uiPriority w:val="99"/>
    <w:rsid w:val="00C5135A"/>
    <w:rPr>
      <w:sz w:val="20"/>
      <w:szCs w:val="20"/>
    </w:rPr>
  </w:style>
  <w:style w:type="paragraph" w:styleId="Kommentarthema">
    <w:name w:val="annotation subject"/>
    <w:basedOn w:val="Kommentartext"/>
    <w:next w:val="Kommentartext"/>
    <w:link w:val="KommentarthemaZchn"/>
    <w:uiPriority w:val="99"/>
    <w:semiHidden/>
    <w:unhideWhenUsed/>
    <w:rsid w:val="00C5135A"/>
    <w:rPr>
      <w:b/>
      <w:bCs/>
    </w:rPr>
  </w:style>
  <w:style w:type="character" w:customStyle="1" w:styleId="KommentarthemaZchn">
    <w:name w:val="Kommentarthema Zchn"/>
    <w:basedOn w:val="KommentartextZchn"/>
    <w:link w:val="Kommentarthema"/>
    <w:uiPriority w:val="99"/>
    <w:semiHidden/>
    <w:rsid w:val="00C513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 A l l e _ M a n d a t e ! 7 6 5 6 2 3 1 5 . 1 < / d o c u m e n t i d >  
     < s e n d e r i d > M K N < / s e n d e r i d >  
     < s e n d e r e m a i l > M A R C O . K O E N I G @ G L E I S S L U T Z . C O M < / s e n d e r e m a i l >  
     < l a s t m o d i f i e d > 2 0 2 5 - 1 0 - 2 7 T 0 9 : 3 5 : 0 0 . 0 0 0 0 0 0 0 + 0 1 : 0 0 < / l a s t m o d i f i e d >  
     < d a t a b a s e > A l l e _ M a n d a t e 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6FC4E-9B98-41C0-8565-F704C19C0520}">
  <ds:schemaRefs>
    <ds:schemaRef ds:uri="http://www.imanage.com/work/xmlschema"/>
  </ds:schemaRefs>
</ds:datastoreItem>
</file>

<file path=customXml/itemProps2.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1896</Words>
  <Characters>11946</Characters>
  <Application>Microsoft Office Word</Application>
  <DocSecurity>0</DocSecurity>
  <Lines>99</Lines>
  <Paragraphs>27</Paragraphs>
  <ScaleCrop>false</ScaleCrop>
  <Company> </Company>
  <LinksUpToDate>false</LinksUpToDate>
  <CharactersWithSpaces>13815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Baer, Kathleen</cp:lastModifiedBy>
  <cp:revision>3</cp:revision>
  <cp:lastPrinted>2025-11-04T12:02:00Z</cp:lastPrinted>
  <dcterms:created xsi:type="dcterms:W3CDTF">2026-09-10T11:32:00Z</dcterms:created>
  <dcterms:modified xsi:type="dcterms:W3CDTF">2026-09-10T11:32:00Z</dcterms:modified>
</cp:coreProperties>
</file>